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3279A6D" w14:textId="587F8F2C" w:rsidR="00910567" w:rsidRPr="007D7B4D" w:rsidRDefault="007646F9" w:rsidP="008C0D1B">
      <w:pPr>
        <w:jc w:val="center"/>
        <w:rPr>
          <w:rFonts w:ascii="Verdana" w:hAnsi="Verdana" w:cs="Arial"/>
          <w:sz w:val="32"/>
          <w:szCs w:val="32"/>
        </w:rPr>
      </w:pPr>
      <w:r>
        <w:rPr>
          <w:rFonts w:ascii="Verdana" w:hAnsi="Verdana"/>
          <w:b/>
          <w:bCs/>
          <w:szCs w:val="24"/>
        </w:rPr>
        <w:t>Werken aan een inclusief mobiliteitssysteem</w:t>
      </w:r>
      <w:r w:rsidR="00910567" w:rsidRPr="007D7B4D">
        <w:rPr>
          <w:rFonts w:ascii="Verdana" w:hAnsi="Verdana"/>
          <w:b/>
          <w:bCs/>
          <w:szCs w:val="24"/>
        </w:rPr>
        <w:br/>
      </w:r>
      <w:r w:rsidR="00735DFC">
        <w:rPr>
          <w:rFonts w:ascii="Verdana" w:hAnsi="Verdana" w:cs="Arial"/>
          <w:sz w:val="20"/>
        </w:rPr>
        <w:t xml:space="preserve">Het effect van beleidsknoppen op de inclusiviteit </w:t>
      </w:r>
      <w:r w:rsidR="00735DFC">
        <w:rPr>
          <w:rFonts w:ascii="Verdana" w:hAnsi="Verdana" w:cs="Arial"/>
          <w:sz w:val="20"/>
        </w:rPr>
        <w:br/>
        <w:t xml:space="preserve">van het mobiliteitssysteem </w:t>
      </w:r>
      <w:r w:rsidR="00B139B5">
        <w:rPr>
          <w:rFonts w:ascii="Verdana" w:hAnsi="Verdana" w:cs="Arial"/>
          <w:sz w:val="20"/>
        </w:rPr>
        <w:t>binnen</w:t>
      </w:r>
      <w:r w:rsidR="00735DFC">
        <w:rPr>
          <w:rFonts w:ascii="Verdana" w:hAnsi="Verdana" w:cs="Arial"/>
          <w:sz w:val="20"/>
        </w:rPr>
        <w:t xml:space="preserve"> de MRA</w:t>
      </w:r>
    </w:p>
    <w:p w14:paraId="154F7032" w14:textId="015C3F0A" w:rsidR="00910567" w:rsidRPr="007D7B4D" w:rsidRDefault="00910567" w:rsidP="008C0D1B">
      <w:pPr>
        <w:spacing w:after="280" w:line="288" w:lineRule="auto"/>
        <w:jc w:val="center"/>
        <w:rPr>
          <w:rFonts w:ascii="Verdana" w:hAnsi="Verdana"/>
          <w:b/>
          <w:bCs/>
          <w:szCs w:val="24"/>
        </w:rPr>
      </w:pPr>
    </w:p>
    <w:p w14:paraId="2A22F86C" w14:textId="1C46ACB8" w:rsidR="18D94007" w:rsidRDefault="18D94007" w:rsidP="18D94007">
      <w:pPr>
        <w:spacing w:line="288" w:lineRule="auto"/>
        <w:jc w:val="center"/>
        <w:rPr>
          <w:rFonts w:ascii="Verdana" w:hAnsi="Verdana"/>
          <w:sz w:val="20"/>
        </w:rPr>
      </w:pPr>
      <w:r w:rsidRPr="18D94007">
        <w:rPr>
          <w:rFonts w:ascii="Verdana" w:hAnsi="Verdana"/>
          <w:sz w:val="20"/>
        </w:rPr>
        <w:t>Lamar van Frederikslust – Goudappel – Lvfrederikslust@goudappel.nl</w:t>
      </w:r>
    </w:p>
    <w:p w14:paraId="218F64F2" w14:textId="35A7549C" w:rsidR="00724377" w:rsidRPr="00724377" w:rsidRDefault="007646F9" w:rsidP="00724377">
      <w:pPr>
        <w:spacing w:line="288" w:lineRule="auto"/>
        <w:jc w:val="center"/>
        <w:rPr>
          <w:rFonts w:ascii="Verdana" w:hAnsi="Verdana"/>
          <w:bCs/>
          <w:color w:val="0000FF"/>
          <w:sz w:val="20"/>
          <w:u w:val="single"/>
        </w:rPr>
      </w:pPr>
      <w:r>
        <w:rPr>
          <w:rFonts w:ascii="Verdana" w:hAnsi="Verdana"/>
          <w:bCs/>
          <w:sz w:val="20"/>
        </w:rPr>
        <w:t xml:space="preserve">Thomas Straatemeier – Goudappel – </w:t>
      </w:r>
      <w:r w:rsidRPr="00724377">
        <w:rPr>
          <w:rFonts w:ascii="Verdana" w:hAnsi="Verdana"/>
          <w:bCs/>
          <w:sz w:val="20"/>
        </w:rPr>
        <w:t>tstraatemeier@goudappel.nl</w:t>
      </w:r>
    </w:p>
    <w:p w14:paraId="2A6FCDA7" w14:textId="57FCA2C1" w:rsidR="007646F9" w:rsidRDefault="007646F9" w:rsidP="008C0D1B">
      <w:pPr>
        <w:spacing w:line="288" w:lineRule="auto"/>
        <w:jc w:val="center"/>
        <w:rPr>
          <w:rFonts w:ascii="Verdana" w:hAnsi="Verdana"/>
          <w:bCs/>
          <w:sz w:val="20"/>
        </w:rPr>
      </w:pPr>
      <w:r>
        <w:rPr>
          <w:rFonts w:ascii="Verdana" w:hAnsi="Verdana"/>
          <w:bCs/>
          <w:sz w:val="20"/>
        </w:rPr>
        <w:t xml:space="preserve">Hans Voerknecht – Een nieuwe kijk </w:t>
      </w:r>
      <w:r w:rsidR="00D53CE8">
        <w:rPr>
          <w:rFonts w:ascii="Verdana" w:hAnsi="Verdana"/>
          <w:bCs/>
          <w:sz w:val="20"/>
        </w:rPr>
        <w:t>–</w:t>
      </w:r>
      <w:r>
        <w:rPr>
          <w:rFonts w:ascii="Verdana" w:hAnsi="Verdana"/>
          <w:bCs/>
          <w:sz w:val="20"/>
        </w:rPr>
        <w:t xml:space="preserve"> </w:t>
      </w:r>
      <w:r w:rsidR="00D53CE8">
        <w:rPr>
          <w:rFonts w:ascii="Verdana" w:hAnsi="Verdana"/>
          <w:bCs/>
          <w:sz w:val="20"/>
        </w:rPr>
        <w:t>hans@eennieuwekijk.nl</w:t>
      </w:r>
    </w:p>
    <w:p w14:paraId="3BFC3CED" w14:textId="173C5DEA" w:rsidR="00817F0A" w:rsidRPr="007D7B4D" w:rsidRDefault="00817F0A" w:rsidP="008C0D1B">
      <w:pPr>
        <w:spacing w:line="288" w:lineRule="auto"/>
        <w:jc w:val="center"/>
        <w:rPr>
          <w:rFonts w:ascii="Verdana" w:hAnsi="Verdana"/>
          <w:bCs/>
          <w:sz w:val="20"/>
        </w:rPr>
      </w:pPr>
    </w:p>
    <w:p w14:paraId="5AC39F98" w14:textId="77777777" w:rsidR="000C4284" w:rsidRPr="007D7B4D" w:rsidRDefault="000C4284" w:rsidP="008C0D1B">
      <w:pPr>
        <w:spacing w:line="288" w:lineRule="auto"/>
        <w:jc w:val="center"/>
        <w:rPr>
          <w:rFonts w:ascii="Verdana" w:hAnsi="Verdana"/>
          <w:bCs/>
          <w:sz w:val="20"/>
        </w:rPr>
      </w:pPr>
    </w:p>
    <w:p w14:paraId="1DCE6110" w14:textId="77777777" w:rsidR="000C4284" w:rsidRPr="007D7B4D" w:rsidRDefault="00EB5227" w:rsidP="008C0D1B">
      <w:pPr>
        <w:spacing w:line="288" w:lineRule="auto"/>
        <w:jc w:val="center"/>
        <w:rPr>
          <w:rFonts w:ascii="Verdana" w:hAnsi="Verdana"/>
          <w:b/>
          <w:bCs/>
          <w:sz w:val="20"/>
        </w:rPr>
      </w:pPr>
      <w:r w:rsidRPr="007D7B4D">
        <w:rPr>
          <w:rFonts w:ascii="Verdana" w:hAnsi="Verdana"/>
          <w:b/>
          <w:bCs/>
          <w:sz w:val="20"/>
        </w:rPr>
        <w:t xml:space="preserve">Bijdrage aan het Colloquium </w:t>
      </w:r>
      <w:proofErr w:type="spellStart"/>
      <w:r w:rsidRPr="007D7B4D">
        <w:rPr>
          <w:rFonts w:ascii="Verdana" w:hAnsi="Verdana"/>
          <w:b/>
          <w:bCs/>
          <w:sz w:val="20"/>
        </w:rPr>
        <w:t>Vervoersplanologisch</w:t>
      </w:r>
      <w:proofErr w:type="spellEnd"/>
      <w:r w:rsidRPr="007D7B4D">
        <w:rPr>
          <w:rFonts w:ascii="Verdana" w:hAnsi="Verdana"/>
          <w:b/>
          <w:bCs/>
          <w:sz w:val="20"/>
        </w:rPr>
        <w:t xml:space="preserve"> Speurwerk</w:t>
      </w:r>
    </w:p>
    <w:p w14:paraId="116E6A4C" w14:textId="0222F0CD" w:rsidR="00352E95" w:rsidRPr="007646F9" w:rsidRDefault="007646F9" w:rsidP="008C0D1B">
      <w:pPr>
        <w:spacing w:line="288" w:lineRule="auto"/>
        <w:jc w:val="center"/>
        <w:rPr>
          <w:rFonts w:ascii="Verdana" w:hAnsi="Verdana"/>
          <w:b/>
          <w:bCs/>
          <w:sz w:val="20"/>
        </w:rPr>
      </w:pPr>
      <w:r w:rsidRPr="007646F9">
        <w:rPr>
          <w:rFonts w:ascii="Verdana" w:hAnsi="Verdana"/>
          <w:b/>
          <w:bCs/>
          <w:sz w:val="20"/>
        </w:rPr>
        <w:t>13 en 14 oktober 2022, Utrecht</w:t>
      </w:r>
    </w:p>
    <w:p w14:paraId="53F0A406" w14:textId="0187D2D5" w:rsidR="00352E95" w:rsidRPr="007D7B4D" w:rsidRDefault="00352E95" w:rsidP="00BE6BE3">
      <w:pPr>
        <w:pStyle w:val="Kop4"/>
        <w:spacing w:before="280" w:after="120" w:line="240" w:lineRule="auto"/>
        <w:jc w:val="both"/>
      </w:pPr>
      <w:r w:rsidRPr="007D7B4D">
        <w:t>Samenvatting</w:t>
      </w:r>
    </w:p>
    <w:p w14:paraId="6854612F" w14:textId="2317E356" w:rsidR="000C4284" w:rsidRPr="00D54B7F" w:rsidRDefault="0039123E" w:rsidP="00BE6BE3">
      <w:pPr>
        <w:pStyle w:val="Plattetekst"/>
        <w:spacing w:line="240" w:lineRule="auto"/>
        <w:jc w:val="both"/>
        <w:rPr>
          <w:rFonts w:ascii="Verdana" w:hAnsi="Verdana"/>
          <w:bCs/>
          <w:sz w:val="20"/>
        </w:rPr>
      </w:pPr>
      <w:bookmarkStart w:id="0" w:name="_Hlk126588347"/>
      <w:r>
        <w:rPr>
          <w:rFonts w:ascii="Verdana" w:hAnsi="Verdana"/>
          <w:bCs/>
          <w:sz w:val="20"/>
        </w:rPr>
        <w:t>B</w:t>
      </w:r>
      <w:r w:rsidR="00C70630">
        <w:rPr>
          <w:rFonts w:ascii="Verdana" w:hAnsi="Verdana"/>
          <w:bCs/>
          <w:sz w:val="20"/>
        </w:rPr>
        <w:t>innen de mobiliteitssector</w:t>
      </w:r>
      <w:r>
        <w:rPr>
          <w:rFonts w:ascii="Verdana" w:hAnsi="Verdana"/>
          <w:bCs/>
          <w:sz w:val="20"/>
        </w:rPr>
        <w:t xml:space="preserve"> </w:t>
      </w:r>
      <w:r w:rsidR="008F01AD">
        <w:rPr>
          <w:rFonts w:ascii="Verdana" w:hAnsi="Verdana"/>
          <w:bCs/>
          <w:sz w:val="20"/>
        </w:rPr>
        <w:t>krijgt het realiseren van</w:t>
      </w:r>
      <w:r w:rsidR="00DF6604" w:rsidRPr="00DF6604">
        <w:rPr>
          <w:rFonts w:ascii="Verdana" w:hAnsi="Verdana"/>
          <w:bCs/>
          <w:sz w:val="20"/>
        </w:rPr>
        <w:t xml:space="preserve"> brede welvaartsdoelen op het gebied van leefbaarheid en inclusiviteit</w:t>
      </w:r>
      <w:r w:rsidR="008F01AD">
        <w:rPr>
          <w:rFonts w:ascii="Verdana" w:hAnsi="Verdana"/>
          <w:bCs/>
          <w:sz w:val="20"/>
        </w:rPr>
        <w:t xml:space="preserve"> een steeds grotere rol</w:t>
      </w:r>
      <w:r w:rsidR="00DF6604" w:rsidRPr="00DF6604">
        <w:rPr>
          <w:rFonts w:ascii="Verdana" w:hAnsi="Verdana"/>
          <w:bCs/>
          <w:sz w:val="20"/>
        </w:rPr>
        <w:t>.</w:t>
      </w:r>
      <w:r w:rsidR="00701527" w:rsidRPr="00B67D30">
        <w:rPr>
          <w:rFonts w:ascii="Verdana" w:hAnsi="Verdana"/>
          <w:bCs/>
          <w:sz w:val="20"/>
        </w:rPr>
        <w:t xml:space="preserve"> </w:t>
      </w:r>
      <w:r w:rsidR="00B67D30" w:rsidRPr="00B67D30">
        <w:rPr>
          <w:rFonts w:ascii="Verdana" w:hAnsi="Verdana"/>
          <w:bCs/>
          <w:sz w:val="20"/>
        </w:rPr>
        <w:t xml:space="preserve">Hierbij spelen </w:t>
      </w:r>
      <w:r w:rsidR="000224B0" w:rsidRPr="00B67D30">
        <w:rPr>
          <w:rFonts w:ascii="Verdana" w:hAnsi="Verdana"/>
          <w:bCs/>
          <w:sz w:val="20"/>
        </w:rPr>
        <w:t>ontplooiings</w:t>
      </w:r>
      <w:r w:rsidR="000224B0">
        <w:rPr>
          <w:rFonts w:ascii="Verdana" w:hAnsi="Verdana"/>
          <w:bCs/>
          <w:sz w:val="20"/>
        </w:rPr>
        <w:t>m</w:t>
      </w:r>
      <w:r w:rsidR="000224B0" w:rsidRPr="00B67D30">
        <w:rPr>
          <w:rFonts w:ascii="Verdana" w:hAnsi="Verdana"/>
          <w:bCs/>
          <w:sz w:val="20"/>
        </w:rPr>
        <w:t>ogelijkheden</w:t>
      </w:r>
      <w:r w:rsidR="00B67D30" w:rsidRPr="00B67D30">
        <w:rPr>
          <w:rFonts w:ascii="Verdana" w:hAnsi="Verdana"/>
          <w:bCs/>
          <w:sz w:val="20"/>
        </w:rPr>
        <w:t xml:space="preserve"> een grote rol. </w:t>
      </w:r>
      <w:r w:rsidR="00450486">
        <w:rPr>
          <w:rFonts w:ascii="Verdana" w:hAnsi="Verdana"/>
          <w:bCs/>
          <w:sz w:val="20"/>
        </w:rPr>
        <w:t>Deze</w:t>
      </w:r>
      <w:r w:rsidR="00B32768">
        <w:rPr>
          <w:rFonts w:ascii="Verdana" w:hAnsi="Verdana"/>
          <w:bCs/>
          <w:sz w:val="20"/>
        </w:rPr>
        <w:t xml:space="preserve"> zijn gekoppeld</w:t>
      </w:r>
      <w:r w:rsidR="006A60CA">
        <w:rPr>
          <w:rFonts w:ascii="Verdana" w:hAnsi="Verdana"/>
          <w:bCs/>
          <w:sz w:val="20"/>
        </w:rPr>
        <w:t xml:space="preserve"> aan de mate waarin iemand in staat is een verplaatsing te realiseren. </w:t>
      </w:r>
      <w:r w:rsidR="00F414E0">
        <w:rPr>
          <w:rFonts w:ascii="Verdana" w:hAnsi="Verdana"/>
          <w:bCs/>
          <w:sz w:val="20"/>
        </w:rPr>
        <w:t xml:space="preserve">Dit hoeft niet alleen op het </w:t>
      </w:r>
      <w:r w:rsidR="00C349DB">
        <w:rPr>
          <w:rFonts w:ascii="Verdana" w:hAnsi="Verdana"/>
          <w:bCs/>
          <w:sz w:val="20"/>
        </w:rPr>
        <w:t>individuele-</w:t>
      </w:r>
      <w:r w:rsidR="00F414E0">
        <w:rPr>
          <w:rFonts w:ascii="Verdana" w:hAnsi="Verdana"/>
          <w:bCs/>
          <w:sz w:val="20"/>
        </w:rPr>
        <w:t xml:space="preserve">fysieke vlak scheef te lopen. Ook ons mobiliteitsbeleid speelt een grote rol in </w:t>
      </w:r>
      <w:r w:rsidR="00C349DB">
        <w:rPr>
          <w:rFonts w:ascii="Verdana" w:hAnsi="Verdana"/>
          <w:bCs/>
          <w:sz w:val="20"/>
        </w:rPr>
        <w:t>de mogelijkheden voor mensen om kansen te benutten</w:t>
      </w:r>
      <w:r w:rsidR="00FB0B6C">
        <w:rPr>
          <w:rFonts w:ascii="Verdana" w:hAnsi="Verdana"/>
          <w:bCs/>
          <w:sz w:val="20"/>
        </w:rPr>
        <w:t>.</w:t>
      </w:r>
      <w:r w:rsidR="00C349DB" w:rsidRPr="00D54B7F">
        <w:rPr>
          <w:rFonts w:ascii="Verdana" w:hAnsi="Verdana"/>
          <w:bCs/>
          <w:sz w:val="20"/>
        </w:rPr>
        <w:t xml:space="preserve"> </w:t>
      </w:r>
      <w:r w:rsidR="009F49D1" w:rsidRPr="004C350B">
        <w:rPr>
          <w:rFonts w:ascii="Verdana" w:hAnsi="Verdana"/>
          <w:bCs/>
          <w:sz w:val="20"/>
        </w:rPr>
        <w:t>Zo zijn er legio</w:t>
      </w:r>
      <w:r w:rsidR="009C7BFC" w:rsidRPr="004C350B">
        <w:rPr>
          <w:rFonts w:ascii="Verdana" w:hAnsi="Verdana"/>
          <w:bCs/>
          <w:sz w:val="20"/>
        </w:rPr>
        <w:t xml:space="preserve"> beleidsknoppen </w:t>
      </w:r>
      <w:r w:rsidR="001847FC" w:rsidRPr="004C350B">
        <w:rPr>
          <w:rFonts w:ascii="Verdana" w:hAnsi="Verdana"/>
          <w:bCs/>
          <w:sz w:val="20"/>
        </w:rPr>
        <w:t xml:space="preserve">binnen het mobiliteitsbeleid </w:t>
      </w:r>
      <w:r w:rsidR="009C7BFC" w:rsidRPr="004C350B">
        <w:rPr>
          <w:rFonts w:ascii="Verdana" w:hAnsi="Verdana"/>
          <w:bCs/>
          <w:sz w:val="20"/>
        </w:rPr>
        <w:t>waarmee</w:t>
      </w:r>
      <w:r w:rsidR="00832F14" w:rsidRPr="004C350B">
        <w:rPr>
          <w:rFonts w:ascii="Verdana" w:hAnsi="Verdana"/>
          <w:bCs/>
          <w:sz w:val="20"/>
        </w:rPr>
        <w:t>,</w:t>
      </w:r>
      <w:r w:rsidR="009C7BFC" w:rsidRPr="004C350B">
        <w:rPr>
          <w:rFonts w:ascii="Verdana" w:hAnsi="Verdana"/>
          <w:bCs/>
          <w:sz w:val="20"/>
        </w:rPr>
        <w:t xml:space="preserve"> in algemene zin</w:t>
      </w:r>
      <w:r w:rsidR="00832F14" w:rsidRPr="004C350B">
        <w:rPr>
          <w:rFonts w:ascii="Verdana" w:hAnsi="Verdana"/>
          <w:bCs/>
          <w:sz w:val="20"/>
        </w:rPr>
        <w:t>,</w:t>
      </w:r>
      <w:r w:rsidR="009C7BFC" w:rsidRPr="004C350B">
        <w:rPr>
          <w:rFonts w:ascii="Verdana" w:hAnsi="Verdana"/>
          <w:bCs/>
          <w:sz w:val="20"/>
        </w:rPr>
        <w:t xml:space="preserve"> invloed </w:t>
      </w:r>
      <w:r w:rsidR="00832F14" w:rsidRPr="004C350B">
        <w:rPr>
          <w:rFonts w:ascii="Verdana" w:hAnsi="Verdana"/>
          <w:bCs/>
          <w:sz w:val="20"/>
        </w:rPr>
        <w:t xml:space="preserve">kan worden </w:t>
      </w:r>
      <w:r w:rsidR="009C7BFC" w:rsidRPr="004C350B">
        <w:rPr>
          <w:rFonts w:ascii="Verdana" w:hAnsi="Verdana"/>
          <w:bCs/>
          <w:sz w:val="20"/>
        </w:rPr>
        <w:t xml:space="preserve">uitgeoefend op de mate van </w:t>
      </w:r>
      <w:proofErr w:type="spellStart"/>
      <w:r w:rsidR="009C7BFC" w:rsidRPr="004C350B">
        <w:rPr>
          <w:rFonts w:ascii="Verdana" w:hAnsi="Verdana"/>
          <w:bCs/>
          <w:sz w:val="20"/>
        </w:rPr>
        <w:t>bereikbaarheids</w:t>
      </w:r>
      <w:proofErr w:type="spellEnd"/>
      <w:r w:rsidR="0097751C">
        <w:rPr>
          <w:rFonts w:ascii="Verdana" w:hAnsi="Verdana"/>
          <w:bCs/>
          <w:sz w:val="20"/>
        </w:rPr>
        <w:t>(</w:t>
      </w:r>
      <w:r w:rsidR="009C7BFC" w:rsidRPr="004C350B">
        <w:rPr>
          <w:rFonts w:ascii="Verdana" w:hAnsi="Verdana"/>
          <w:bCs/>
          <w:sz w:val="20"/>
        </w:rPr>
        <w:t>on</w:t>
      </w:r>
      <w:r w:rsidR="0097751C">
        <w:rPr>
          <w:rFonts w:ascii="Verdana" w:hAnsi="Verdana"/>
          <w:bCs/>
          <w:sz w:val="20"/>
        </w:rPr>
        <w:t>)</w:t>
      </w:r>
      <w:r w:rsidR="009C7BFC" w:rsidRPr="004C350B">
        <w:rPr>
          <w:rFonts w:ascii="Verdana" w:hAnsi="Verdana"/>
          <w:bCs/>
          <w:sz w:val="20"/>
        </w:rPr>
        <w:t>gelijkheid</w:t>
      </w:r>
      <w:r w:rsidR="0063417F" w:rsidRPr="004C350B">
        <w:rPr>
          <w:rFonts w:ascii="Verdana" w:hAnsi="Verdana"/>
          <w:bCs/>
          <w:sz w:val="20"/>
        </w:rPr>
        <w:t>.</w:t>
      </w:r>
    </w:p>
    <w:p w14:paraId="4EAE70A1" w14:textId="77777777" w:rsidR="00BE4BB9" w:rsidRDefault="00BE4BB9" w:rsidP="00BE6BE3">
      <w:pPr>
        <w:pStyle w:val="Plattetekst"/>
        <w:spacing w:line="240" w:lineRule="auto"/>
        <w:jc w:val="both"/>
        <w:rPr>
          <w:rFonts w:ascii="Verdana" w:hAnsi="Verdana"/>
          <w:bCs/>
          <w:sz w:val="20"/>
        </w:rPr>
      </w:pPr>
    </w:p>
    <w:p w14:paraId="51671D3D" w14:textId="28947F5B" w:rsidR="009F49D1" w:rsidRPr="004C350B" w:rsidRDefault="0097751C" w:rsidP="00BE6BE3">
      <w:pPr>
        <w:pStyle w:val="Plattetekst"/>
        <w:spacing w:line="240" w:lineRule="auto"/>
        <w:jc w:val="both"/>
        <w:rPr>
          <w:rFonts w:ascii="Verdana" w:hAnsi="Verdana"/>
          <w:bCs/>
          <w:sz w:val="20"/>
        </w:rPr>
      </w:pPr>
      <w:r>
        <w:rPr>
          <w:rFonts w:ascii="Verdana" w:hAnsi="Verdana"/>
          <w:bCs/>
          <w:sz w:val="20"/>
        </w:rPr>
        <w:t xml:space="preserve">Voor een onderzoek naar de </w:t>
      </w:r>
      <w:r w:rsidR="000E70FB">
        <w:rPr>
          <w:rFonts w:ascii="Verdana" w:hAnsi="Verdana"/>
          <w:bCs/>
          <w:sz w:val="20"/>
        </w:rPr>
        <w:t>bereikbaarheidsongelijkheid</w:t>
      </w:r>
      <w:r>
        <w:rPr>
          <w:rFonts w:ascii="Verdana" w:hAnsi="Verdana"/>
          <w:bCs/>
          <w:sz w:val="20"/>
        </w:rPr>
        <w:t xml:space="preserve"> binnen de MRA, is er</w:t>
      </w:r>
      <w:r w:rsidR="00AE28C1" w:rsidRPr="004C350B">
        <w:rPr>
          <w:rFonts w:ascii="Verdana" w:hAnsi="Verdana"/>
          <w:bCs/>
          <w:sz w:val="20"/>
        </w:rPr>
        <w:t xml:space="preserve"> gekeken naar</w:t>
      </w:r>
      <w:r w:rsidR="009E12AF" w:rsidRPr="004C350B">
        <w:rPr>
          <w:rFonts w:ascii="Verdana" w:hAnsi="Verdana"/>
          <w:bCs/>
          <w:sz w:val="20"/>
        </w:rPr>
        <w:t xml:space="preserve"> de</w:t>
      </w:r>
      <w:r w:rsidR="009F49D1" w:rsidRPr="00245246">
        <w:rPr>
          <w:rFonts w:ascii="Verdana" w:hAnsi="Verdana"/>
          <w:bCs/>
          <w:sz w:val="20"/>
        </w:rPr>
        <w:t xml:space="preserve"> bereikbaarheid</w:t>
      </w:r>
      <w:r w:rsidR="009E12AF" w:rsidRPr="004C350B">
        <w:rPr>
          <w:rFonts w:ascii="Verdana" w:hAnsi="Verdana"/>
          <w:bCs/>
          <w:sz w:val="20"/>
        </w:rPr>
        <w:t xml:space="preserve"> </w:t>
      </w:r>
      <w:r w:rsidR="009F49D1" w:rsidRPr="00245246">
        <w:rPr>
          <w:rFonts w:ascii="Verdana" w:hAnsi="Verdana"/>
          <w:bCs/>
          <w:sz w:val="20"/>
        </w:rPr>
        <w:t xml:space="preserve">van cruciale bestemmingen voor </w:t>
      </w:r>
      <w:r w:rsidR="009F49D1" w:rsidRPr="004C350B">
        <w:rPr>
          <w:rFonts w:ascii="Verdana" w:hAnsi="Verdana"/>
          <w:bCs/>
          <w:sz w:val="20"/>
        </w:rPr>
        <w:t>verschillende</w:t>
      </w:r>
      <w:r w:rsidR="009F49D1" w:rsidRPr="00245246">
        <w:rPr>
          <w:rFonts w:ascii="Verdana" w:hAnsi="Verdana"/>
          <w:bCs/>
          <w:sz w:val="20"/>
        </w:rPr>
        <w:t xml:space="preserve"> doelgroep</w:t>
      </w:r>
      <w:r w:rsidR="009F49D1" w:rsidRPr="004C350B">
        <w:rPr>
          <w:rFonts w:ascii="Verdana" w:hAnsi="Verdana"/>
          <w:bCs/>
          <w:sz w:val="20"/>
        </w:rPr>
        <w:t>en</w:t>
      </w:r>
      <w:r>
        <w:rPr>
          <w:rFonts w:ascii="Verdana" w:hAnsi="Verdana"/>
          <w:bCs/>
          <w:sz w:val="20"/>
        </w:rPr>
        <w:t xml:space="preserve"> en welke invloed bepaalde beleidsknoppen hierop hebben</w:t>
      </w:r>
      <w:r w:rsidR="00A027CF" w:rsidRPr="004C350B">
        <w:rPr>
          <w:rFonts w:ascii="Verdana" w:hAnsi="Verdana"/>
          <w:bCs/>
          <w:sz w:val="20"/>
        </w:rPr>
        <w:t>. Hierbij is primair naar twee zaken gekeken:</w:t>
      </w:r>
      <w:r w:rsidR="00AE28C1" w:rsidRPr="004C350B">
        <w:rPr>
          <w:rFonts w:ascii="Verdana" w:hAnsi="Verdana"/>
          <w:bCs/>
          <w:sz w:val="20"/>
        </w:rPr>
        <w:t xml:space="preserve"> </w:t>
      </w:r>
      <w:r w:rsidR="00A027CF" w:rsidRPr="004C350B">
        <w:rPr>
          <w:rFonts w:ascii="Verdana" w:hAnsi="Verdana"/>
          <w:bCs/>
          <w:sz w:val="20"/>
        </w:rPr>
        <w:t>A</w:t>
      </w:r>
      <w:r w:rsidR="009F49D1" w:rsidRPr="00245246">
        <w:rPr>
          <w:rFonts w:ascii="Verdana" w:hAnsi="Verdana"/>
          <w:bCs/>
          <w:sz w:val="20"/>
        </w:rPr>
        <w:t xml:space="preserve">an de ene kant </w:t>
      </w:r>
      <w:r w:rsidR="00AE28C1" w:rsidRPr="004C350B">
        <w:rPr>
          <w:rFonts w:ascii="Verdana" w:hAnsi="Verdana"/>
          <w:bCs/>
          <w:sz w:val="20"/>
        </w:rPr>
        <w:t xml:space="preserve">is </w:t>
      </w:r>
      <w:r w:rsidR="009F49D1" w:rsidRPr="00245246">
        <w:rPr>
          <w:rFonts w:ascii="Verdana" w:hAnsi="Verdana"/>
          <w:bCs/>
          <w:sz w:val="20"/>
        </w:rPr>
        <w:t>gekeken waar deze doelgroepen wonen</w:t>
      </w:r>
      <w:r w:rsidR="00A027CF" w:rsidRPr="004C350B">
        <w:rPr>
          <w:rFonts w:ascii="Verdana" w:hAnsi="Verdana"/>
          <w:bCs/>
          <w:sz w:val="20"/>
        </w:rPr>
        <w:t>.</w:t>
      </w:r>
      <w:r w:rsidR="009F49D1" w:rsidRPr="00245246">
        <w:rPr>
          <w:rFonts w:ascii="Verdana" w:hAnsi="Verdana"/>
          <w:bCs/>
          <w:sz w:val="20"/>
        </w:rPr>
        <w:t xml:space="preserve"> </w:t>
      </w:r>
      <w:r w:rsidR="00A027CF" w:rsidRPr="004C350B">
        <w:rPr>
          <w:rFonts w:ascii="Verdana" w:hAnsi="Verdana"/>
          <w:bCs/>
          <w:sz w:val="20"/>
        </w:rPr>
        <w:t>A</w:t>
      </w:r>
      <w:r w:rsidR="009F49D1" w:rsidRPr="00245246">
        <w:rPr>
          <w:rFonts w:ascii="Verdana" w:hAnsi="Verdana"/>
          <w:bCs/>
          <w:sz w:val="20"/>
        </w:rPr>
        <w:t>an de andere kant</w:t>
      </w:r>
      <w:r w:rsidR="00A027CF" w:rsidRPr="004C350B">
        <w:rPr>
          <w:rFonts w:ascii="Verdana" w:hAnsi="Verdana"/>
          <w:bCs/>
          <w:sz w:val="20"/>
        </w:rPr>
        <w:t xml:space="preserve"> </w:t>
      </w:r>
      <w:r w:rsidR="009F49D1" w:rsidRPr="00245246">
        <w:rPr>
          <w:rFonts w:ascii="Verdana" w:hAnsi="Verdana"/>
          <w:bCs/>
          <w:sz w:val="20"/>
        </w:rPr>
        <w:t>hoe goed de bereikbaarheid is van activiteiten die voor hen belangrijk zijn. Voor ouderen en jongeren is een eenvoudige analyse gemaakt op basis van afstand. Voor de beroepsbevolking is een uitgebreidere analyse gemaakt met behulp van de IKOB-methode.</w:t>
      </w:r>
    </w:p>
    <w:p w14:paraId="3EF761C6" w14:textId="77777777" w:rsidR="00BE4BB9" w:rsidRDefault="00BE4BB9" w:rsidP="00BE6BE3">
      <w:pPr>
        <w:suppressAutoHyphens w:val="0"/>
        <w:jc w:val="both"/>
        <w:rPr>
          <w:rFonts w:ascii="Verdana" w:hAnsi="Verdana"/>
          <w:sz w:val="20"/>
        </w:rPr>
      </w:pPr>
    </w:p>
    <w:p w14:paraId="6471724F" w14:textId="467DBC67" w:rsidR="00742365" w:rsidRPr="004C350B" w:rsidRDefault="00E643DC" w:rsidP="00BE6BE3">
      <w:pPr>
        <w:suppressAutoHyphens w:val="0"/>
        <w:jc w:val="both"/>
        <w:rPr>
          <w:rFonts w:ascii="Verdana" w:hAnsi="Verdana"/>
          <w:sz w:val="20"/>
        </w:rPr>
      </w:pPr>
      <w:r w:rsidRPr="004C350B">
        <w:rPr>
          <w:rFonts w:ascii="Verdana" w:hAnsi="Verdana"/>
          <w:sz w:val="20"/>
        </w:rPr>
        <w:t>Analyses laten zien dat verbeteren van de fiets en benutten van het grotere bereik dat de E-fiets biedt</w:t>
      </w:r>
      <w:r w:rsidR="00FC4360" w:rsidRPr="004C350B">
        <w:rPr>
          <w:rFonts w:ascii="Verdana" w:hAnsi="Verdana"/>
          <w:sz w:val="20"/>
        </w:rPr>
        <w:t>,</w:t>
      </w:r>
      <w:r w:rsidRPr="004C350B">
        <w:rPr>
          <w:rFonts w:ascii="Verdana" w:hAnsi="Verdana"/>
          <w:sz w:val="20"/>
        </w:rPr>
        <w:t xml:space="preserve"> de ongelijkheid in bereikbaarheid behoorlijk kan verkleinen</w:t>
      </w:r>
      <w:r w:rsidR="005223B3">
        <w:rPr>
          <w:rFonts w:ascii="Verdana" w:hAnsi="Verdana"/>
          <w:sz w:val="20"/>
        </w:rPr>
        <w:t>, maar hier moet gelet worden op culturele verschillen. Daarnaast helpt m</w:t>
      </w:r>
      <w:r w:rsidR="008E678D" w:rsidRPr="004C350B">
        <w:rPr>
          <w:rFonts w:ascii="Verdana" w:hAnsi="Verdana"/>
          <w:sz w:val="20"/>
        </w:rPr>
        <w:t>eer differentiatie in OV-tarieven</w:t>
      </w:r>
      <w:r w:rsidR="002E18EC" w:rsidRPr="004C350B">
        <w:rPr>
          <w:rFonts w:ascii="Verdana" w:hAnsi="Verdana"/>
          <w:sz w:val="20"/>
        </w:rPr>
        <w:t>,</w:t>
      </w:r>
      <w:r w:rsidR="008E678D" w:rsidRPr="004C350B">
        <w:rPr>
          <w:rFonts w:ascii="Verdana" w:hAnsi="Verdana"/>
          <w:sz w:val="20"/>
        </w:rPr>
        <w:t xml:space="preserve"> </w:t>
      </w:r>
      <w:r w:rsidR="002E18EC" w:rsidRPr="004C350B">
        <w:rPr>
          <w:rFonts w:ascii="Verdana" w:hAnsi="Verdana"/>
          <w:sz w:val="20"/>
        </w:rPr>
        <w:t>,</w:t>
      </w:r>
      <w:r w:rsidR="008E678D" w:rsidRPr="004C350B">
        <w:rPr>
          <w:rFonts w:ascii="Verdana" w:hAnsi="Verdana"/>
          <w:sz w:val="20"/>
        </w:rPr>
        <w:t xml:space="preserve"> </w:t>
      </w:r>
      <w:r w:rsidR="005223B3">
        <w:rPr>
          <w:rFonts w:ascii="Verdana" w:hAnsi="Verdana"/>
          <w:sz w:val="20"/>
        </w:rPr>
        <w:t>om inclusiviteit te verhogen</w:t>
      </w:r>
      <w:r w:rsidR="008E678D" w:rsidRPr="004C350B">
        <w:rPr>
          <w:rFonts w:ascii="Verdana" w:hAnsi="Verdana"/>
          <w:sz w:val="20"/>
        </w:rPr>
        <w:t>.</w:t>
      </w:r>
      <w:r w:rsidR="005B25DE">
        <w:rPr>
          <w:rFonts w:ascii="Verdana" w:hAnsi="Verdana"/>
          <w:sz w:val="20"/>
        </w:rPr>
        <w:t xml:space="preserve"> </w:t>
      </w:r>
      <w:bookmarkStart w:id="1" w:name="_Hlk126593270"/>
      <w:r w:rsidR="008E678D" w:rsidRPr="004C350B">
        <w:rPr>
          <w:rFonts w:ascii="Verdana" w:hAnsi="Verdana"/>
          <w:sz w:val="20"/>
        </w:rPr>
        <w:t xml:space="preserve">Betalen naar gebruik </w:t>
      </w:r>
      <w:bookmarkEnd w:id="1"/>
      <w:r w:rsidR="008E678D" w:rsidRPr="004C350B">
        <w:rPr>
          <w:rFonts w:ascii="Verdana" w:hAnsi="Verdana"/>
          <w:sz w:val="20"/>
        </w:rPr>
        <w:t xml:space="preserve">kan met name negatief uitpakken voor gebieden waar de woon-werkafstanden voor lage inkomens en </w:t>
      </w:r>
      <w:proofErr w:type="spellStart"/>
      <w:r w:rsidR="008E678D" w:rsidRPr="004C350B">
        <w:rPr>
          <w:rFonts w:ascii="Verdana" w:hAnsi="Verdana"/>
          <w:sz w:val="20"/>
        </w:rPr>
        <w:t>middellage</w:t>
      </w:r>
      <w:proofErr w:type="spellEnd"/>
      <w:r w:rsidR="008E678D" w:rsidRPr="004C350B">
        <w:rPr>
          <w:rFonts w:ascii="Verdana" w:hAnsi="Verdana"/>
          <w:sz w:val="20"/>
        </w:rPr>
        <w:t xml:space="preserve"> inkomens relatief lang zijn, zoals in Flevoland. </w:t>
      </w:r>
      <w:r w:rsidR="008E678D" w:rsidRPr="004C2DD1">
        <w:rPr>
          <w:rFonts w:ascii="Verdana" w:hAnsi="Verdana"/>
          <w:sz w:val="20"/>
        </w:rPr>
        <w:t>Ook bij andere beleidsmaatregelen zoals parkeerbeleid of subsidiëren van elektrisch rijden is het belangrijk om oog te hebben voor de verdelingseffecten.</w:t>
      </w:r>
      <w:r w:rsidR="00BE4BB9">
        <w:rPr>
          <w:rFonts w:ascii="Verdana" w:hAnsi="Verdana"/>
          <w:sz w:val="20"/>
        </w:rPr>
        <w:t xml:space="preserve"> </w:t>
      </w:r>
      <w:r w:rsidR="00FC4360" w:rsidRPr="004C350B">
        <w:rPr>
          <w:rFonts w:ascii="Verdana" w:hAnsi="Verdana"/>
          <w:sz w:val="20"/>
        </w:rPr>
        <w:t>Daarnaast is h</w:t>
      </w:r>
      <w:r w:rsidR="00273311" w:rsidRPr="004C350B">
        <w:rPr>
          <w:rFonts w:ascii="Verdana" w:hAnsi="Verdana"/>
          <w:sz w:val="20"/>
        </w:rPr>
        <w:t>et belangrijk om werkgevers meer verantwoordelijk te maken voor de bereikbaarheid van hun werknemers. Met de oplopende arbeidstekorten ontstaat er ook momentum om meer oog te hebben voor aanvullende arbeidsvoorwaarden</w:t>
      </w:r>
    </w:p>
    <w:p w14:paraId="509AA5DA" w14:textId="77777777" w:rsidR="00BE4BB9" w:rsidRDefault="00BE4BB9" w:rsidP="00BE6BE3">
      <w:pPr>
        <w:jc w:val="both"/>
        <w:rPr>
          <w:rFonts w:ascii="Verdana" w:hAnsi="Verdana"/>
          <w:sz w:val="20"/>
        </w:rPr>
      </w:pPr>
    </w:p>
    <w:p w14:paraId="22E6AE00" w14:textId="3D1E5B20" w:rsidR="00A0499D" w:rsidRDefault="00AD3F66" w:rsidP="00BE6BE3">
      <w:pPr>
        <w:jc w:val="both"/>
        <w:rPr>
          <w:rFonts w:ascii="Verdana" w:hAnsi="Verdana"/>
          <w:sz w:val="20"/>
        </w:rPr>
      </w:pPr>
      <w:r w:rsidRPr="00AD3F66">
        <w:rPr>
          <w:rFonts w:ascii="Verdana" w:hAnsi="Verdana"/>
          <w:sz w:val="20"/>
        </w:rPr>
        <w:t>De analyse in d</w:t>
      </w:r>
      <w:r w:rsidR="005223B3">
        <w:rPr>
          <w:rFonts w:ascii="Verdana" w:hAnsi="Verdana"/>
          <w:sz w:val="20"/>
        </w:rPr>
        <w:t>eze</w:t>
      </w:r>
      <w:r w:rsidRPr="00AD3F66">
        <w:rPr>
          <w:rFonts w:ascii="Verdana" w:hAnsi="Verdana"/>
          <w:sz w:val="20"/>
        </w:rPr>
        <w:t xml:space="preserve"> </w:t>
      </w:r>
      <w:r w:rsidR="004E1FC7">
        <w:rPr>
          <w:rFonts w:ascii="Verdana" w:hAnsi="Verdana"/>
          <w:sz w:val="20"/>
        </w:rPr>
        <w:t>paper</w:t>
      </w:r>
      <w:r w:rsidRPr="00AD3F66">
        <w:rPr>
          <w:rFonts w:ascii="Verdana" w:hAnsi="Verdana"/>
          <w:sz w:val="20"/>
        </w:rPr>
        <w:t xml:space="preserve"> laten zien dat ongelijkheid kan toenemen als gevolg beleid</w:t>
      </w:r>
      <w:r w:rsidR="00EA2454" w:rsidRPr="004C350B">
        <w:rPr>
          <w:rFonts w:ascii="Verdana" w:hAnsi="Verdana"/>
          <w:sz w:val="20"/>
        </w:rPr>
        <w:t>, maar</w:t>
      </w:r>
      <w:r w:rsidRPr="00AD3F66">
        <w:rPr>
          <w:rFonts w:ascii="Verdana" w:hAnsi="Verdana"/>
          <w:sz w:val="20"/>
        </w:rPr>
        <w:t xml:space="preserve"> dat er </w:t>
      </w:r>
      <w:r w:rsidR="00EA2454" w:rsidRPr="004C350B">
        <w:rPr>
          <w:rFonts w:ascii="Verdana" w:hAnsi="Verdana"/>
          <w:sz w:val="20"/>
        </w:rPr>
        <w:t xml:space="preserve">ook </w:t>
      </w:r>
      <w:r w:rsidRPr="00AD3F66">
        <w:rPr>
          <w:rFonts w:ascii="Verdana" w:hAnsi="Verdana"/>
          <w:sz w:val="20"/>
        </w:rPr>
        <w:t>mogelijkheden zijn om dit met beleid te verkleinen. Maar of dit er ook toe leidt dat mensen minder problemen ervaren en hoe groot de groep is binnen de gedefinieerde doelgroepen is moeilijk om aan te geven. Het is daarom belangrijk om met elkaar meer grip te krijgen wanneer er sprake is van een tekort aan bereikbaarheid en welke mogelijkheden er zijn om het op te lossen.</w:t>
      </w:r>
    </w:p>
    <w:p w14:paraId="4808D1E0" w14:textId="77777777" w:rsidR="00A0499D" w:rsidRDefault="00A0499D" w:rsidP="00BE6BE3">
      <w:pPr>
        <w:suppressAutoHyphens w:val="0"/>
        <w:jc w:val="both"/>
        <w:rPr>
          <w:rFonts w:ascii="Verdana" w:hAnsi="Verdana"/>
          <w:sz w:val="20"/>
        </w:rPr>
      </w:pPr>
      <w:r>
        <w:rPr>
          <w:rFonts w:ascii="Verdana" w:hAnsi="Verdana"/>
          <w:sz w:val="20"/>
        </w:rPr>
        <w:br w:type="page"/>
      </w:r>
    </w:p>
    <w:bookmarkEnd w:id="0"/>
    <w:p w14:paraId="2BFB679A" w14:textId="77777777" w:rsidR="004C2DD1" w:rsidRPr="00283879" w:rsidRDefault="004C2DD1" w:rsidP="00BE6BE3">
      <w:pPr>
        <w:ind w:firstLine="720"/>
        <w:jc w:val="both"/>
        <w:rPr>
          <w:rFonts w:ascii="Verdana" w:hAnsi="Verdana"/>
          <w:sz w:val="20"/>
        </w:rPr>
      </w:pPr>
    </w:p>
    <w:p w14:paraId="77DBFE34" w14:textId="50637E4B" w:rsidR="00706F88" w:rsidRPr="00BC4AE8" w:rsidRDefault="18D94007" w:rsidP="00BE6BE3">
      <w:pPr>
        <w:pStyle w:val="Kop1"/>
        <w:spacing w:before="280" w:after="120" w:line="24" w:lineRule="atLeast"/>
        <w:jc w:val="both"/>
      </w:pPr>
      <w:r>
        <w:t>Een</w:t>
      </w:r>
      <w:r w:rsidR="00513C3F">
        <w:t xml:space="preserve"> inclusief mobiliteitssysteem</w:t>
      </w:r>
      <w:r>
        <w:t xml:space="preserve"> in de Metropoolregio Amsterdam</w:t>
      </w:r>
    </w:p>
    <w:p w14:paraId="2935071C" w14:textId="5BB0D27B" w:rsidR="00412853" w:rsidRDefault="004D72C4" w:rsidP="00BE6BE3">
      <w:pPr>
        <w:jc w:val="both"/>
        <w:rPr>
          <w:rFonts w:ascii="Verdana" w:hAnsi="Verdana" w:cstheme="minorHAnsi"/>
          <w:bCs/>
          <w:sz w:val="20"/>
        </w:rPr>
      </w:pPr>
      <w:r w:rsidRPr="000049E3">
        <w:rPr>
          <w:noProof/>
          <w:highlight w:val="yellow"/>
        </w:rPr>
        <mc:AlternateContent>
          <mc:Choice Requires="wps">
            <w:drawing>
              <wp:anchor distT="0" distB="0" distL="114300" distR="114300" simplePos="0" relativeHeight="251569664" behindDoc="1" locked="0" layoutInCell="1" allowOverlap="1" wp14:anchorId="0C016236" wp14:editId="5913BFF5">
                <wp:simplePos x="0" y="0"/>
                <wp:positionH relativeFrom="margin">
                  <wp:posOffset>2334260</wp:posOffset>
                </wp:positionH>
                <wp:positionV relativeFrom="paragraph">
                  <wp:posOffset>4212590</wp:posOffset>
                </wp:positionV>
                <wp:extent cx="3312160" cy="215265"/>
                <wp:effectExtent l="0" t="0" r="2540" b="0"/>
                <wp:wrapTight wrapText="bothSides">
                  <wp:wrapPolygon edited="0">
                    <wp:start x="0" y="0"/>
                    <wp:lineTo x="0" y="19115"/>
                    <wp:lineTo x="21492" y="19115"/>
                    <wp:lineTo x="21492" y="0"/>
                    <wp:lineTo x="0" y="0"/>
                  </wp:wrapPolygon>
                </wp:wrapTight>
                <wp:docPr id="1" name="Tekstvak 1"/>
                <wp:cNvGraphicFramePr/>
                <a:graphic xmlns:a="http://schemas.openxmlformats.org/drawingml/2006/main">
                  <a:graphicData uri="http://schemas.microsoft.com/office/word/2010/wordprocessingShape">
                    <wps:wsp>
                      <wps:cNvSpPr txBox="1"/>
                      <wps:spPr>
                        <a:xfrm>
                          <a:off x="0" y="0"/>
                          <a:ext cx="3312160" cy="215265"/>
                        </a:xfrm>
                        <a:prstGeom prst="rect">
                          <a:avLst/>
                        </a:prstGeom>
                        <a:solidFill>
                          <a:prstClr val="white"/>
                        </a:solidFill>
                        <a:ln>
                          <a:noFill/>
                        </a:ln>
                      </wps:spPr>
                      <wps:txbx>
                        <w:txbxContent>
                          <w:p w14:paraId="7F791A92" w14:textId="630B79F3" w:rsidR="007A7931" w:rsidRPr="007C2BCF" w:rsidRDefault="007A7931" w:rsidP="004D72C4">
                            <w:pPr>
                              <w:pStyle w:val="Bijschrift"/>
                              <w:jc w:val="right"/>
                              <w:rPr>
                                <w:rFonts w:ascii="Verdana" w:hAnsi="Verdana" w:cstheme="minorHAnsi"/>
                                <w:bCs/>
                                <w:sz w:val="16"/>
                                <w:szCs w:val="16"/>
                              </w:rPr>
                            </w:pPr>
                            <w:r w:rsidRPr="007C2BCF">
                              <w:rPr>
                                <w:rFonts w:ascii="Verdana" w:hAnsi="Verdana"/>
                                <w:sz w:val="16"/>
                                <w:szCs w:val="16"/>
                              </w:rPr>
                              <w:t xml:space="preserve">Figuur </w:t>
                            </w:r>
                            <w:r w:rsidR="00AA3805">
                              <w:rPr>
                                <w:rFonts w:ascii="Verdana" w:hAnsi="Verdana"/>
                                <w:sz w:val="16"/>
                                <w:szCs w:val="16"/>
                              </w:rPr>
                              <w:fldChar w:fldCharType="begin"/>
                            </w:r>
                            <w:r w:rsidR="00AA3805">
                              <w:rPr>
                                <w:rFonts w:ascii="Verdana" w:hAnsi="Verdana"/>
                                <w:sz w:val="16"/>
                                <w:szCs w:val="16"/>
                              </w:rPr>
                              <w:instrText xml:space="preserve"> STYLEREF 1 \s </w:instrText>
                            </w:r>
                            <w:r w:rsidR="00AA3805">
                              <w:rPr>
                                <w:rFonts w:ascii="Verdana" w:hAnsi="Verdana"/>
                                <w:sz w:val="16"/>
                                <w:szCs w:val="16"/>
                              </w:rPr>
                              <w:fldChar w:fldCharType="separate"/>
                            </w:r>
                            <w:r w:rsidR="00AA3805">
                              <w:rPr>
                                <w:rFonts w:ascii="Verdana" w:hAnsi="Verdana"/>
                                <w:noProof/>
                                <w:sz w:val="16"/>
                                <w:szCs w:val="16"/>
                              </w:rPr>
                              <w:t>1</w:t>
                            </w:r>
                            <w:r w:rsidR="00AA3805">
                              <w:rPr>
                                <w:rFonts w:ascii="Verdana" w:hAnsi="Verdana"/>
                                <w:sz w:val="16"/>
                                <w:szCs w:val="16"/>
                              </w:rPr>
                              <w:fldChar w:fldCharType="end"/>
                            </w:r>
                            <w:r w:rsidR="00AA3805">
                              <w:rPr>
                                <w:rFonts w:ascii="Verdana" w:hAnsi="Verdana"/>
                                <w:sz w:val="16"/>
                                <w:szCs w:val="16"/>
                              </w:rPr>
                              <w:t>.</w:t>
                            </w:r>
                            <w:r w:rsidR="00AA3805">
                              <w:rPr>
                                <w:rFonts w:ascii="Verdana" w:hAnsi="Verdana"/>
                                <w:sz w:val="16"/>
                                <w:szCs w:val="16"/>
                              </w:rPr>
                              <w:fldChar w:fldCharType="begin"/>
                            </w:r>
                            <w:r w:rsidR="00AA3805">
                              <w:rPr>
                                <w:rFonts w:ascii="Verdana" w:hAnsi="Verdana"/>
                                <w:sz w:val="16"/>
                                <w:szCs w:val="16"/>
                              </w:rPr>
                              <w:instrText xml:space="preserve"> SEQ Figuur \* ARABIC \s 1 </w:instrText>
                            </w:r>
                            <w:r w:rsidR="00AA3805">
                              <w:rPr>
                                <w:rFonts w:ascii="Verdana" w:hAnsi="Verdana"/>
                                <w:sz w:val="16"/>
                                <w:szCs w:val="16"/>
                              </w:rPr>
                              <w:fldChar w:fldCharType="separate"/>
                            </w:r>
                            <w:r w:rsidR="00AA3805">
                              <w:rPr>
                                <w:rFonts w:ascii="Verdana" w:hAnsi="Verdana"/>
                                <w:noProof/>
                                <w:sz w:val="16"/>
                                <w:szCs w:val="16"/>
                              </w:rPr>
                              <w:t>1</w:t>
                            </w:r>
                            <w:r w:rsidR="00AA3805">
                              <w:rPr>
                                <w:rFonts w:ascii="Verdana" w:hAnsi="Verdana"/>
                                <w:sz w:val="16"/>
                                <w:szCs w:val="16"/>
                              </w:rPr>
                              <w:fldChar w:fldCharType="end"/>
                            </w:r>
                            <w:r w:rsidR="00D75247" w:rsidRPr="007C2BCF">
                              <w:rPr>
                                <w:rFonts w:ascii="Verdana" w:hAnsi="Verdana"/>
                                <w:sz w:val="16"/>
                                <w:szCs w:val="16"/>
                              </w:rPr>
                              <w:t xml:space="preserve"> </w:t>
                            </w:r>
                            <w:proofErr w:type="spellStart"/>
                            <w:r w:rsidR="00D75247" w:rsidRPr="007C2BCF">
                              <w:rPr>
                                <w:rFonts w:ascii="Verdana" w:hAnsi="Verdana"/>
                                <w:sz w:val="16"/>
                                <w:szCs w:val="16"/>
                              </w:rPr>
                              <w:t>Modal</w:t>
                            </w:r>
                            <w:proofErr w:type="spellEnd"/>
                            <w:r w:rsidR="000049E3" w:rsidRPr="007C2BCF">
                              <w:rPr>
                                <w:rFonts w:ascii="Verdana" w:hAnsi="Verdana"/>
                                <w:sz w:val="16"/>
                                <w:szCs w:val="16"/>
                              </w:rPr>
                              <w:t xml:space="preserve"> </w:t>
                            </w:r>
                            <w:r w:rsidR="00D75247" w:rsidRPr="007C2BCF">
                              <w:rPr>
                                <w:rFonts w:ascii="Verdana" w:hAnsi="Verdana"/>
                                <w:sz w:val="16"/>
                                <w:szCs w:val="16"/>
                              </w:rPr>
                              <w:t>split prognoses voor de MRA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16236" id="_x0000_t202" coordsize="21600,21600" o:spt="202" path="m,l,21600r21600,l21600,xe">
                <v:stroke joinstyle="miter"/>
                <v:path gradientshapeok="t" o:connecttype="rect"/>
              </v:shapetype>
              <v:shape id="Tekstvak 1" o:spid="_x0000_s1026" type="#_x0000_t202" style="position:absolute;left:0;text-align:left;margin-left:183.8pt;margin-top:331.7pt;width:260.8pt;height:16.95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" stroked="f">
                <v:textbox inset="0,0,0,0">
                  <w:txbxContent>
                    <w:p w14:paraId="7F791A92" w14:textId="630B79F3" w:rsidR="007A7931" w:rsidRPr="007C2BCF" w:rsidRDefault="007A7931" w:rsidP="004D72C4">
                      <w:pPr>
                        <w:pStyle w:val="Bijschrift"/>
                        <w:jc w:val="right"/>
                        <w:rPr>
                          <w:rFonts w:ascii="Verdana" w:hAnsi="Verdana" w:cstheme="minorHAnsi"/>
                          <w:bCs/>
                          <w:sz w:val="16"/>
                          <w:szCs w:val="16"/>
                        </w:rPr>
                      </w:pPr>
                      <w:r w:rsidRPr="007C2BCF">
                        <w:rPr>
                          <w:rFonts w:ascii="Verdana" w:hAnsi="Verdana"/>
                          <w:sz w:val="16"/>
                          <w:szCs w:val="16"/>
                        </w:rPr>
                        <w:t xml:space="preserve">Figuur </w:t>
                      </w:r>
                      <w:r w:rsidR="00AA3805">
                        <w:rPr>
                          <w:rFonts w:ascii="Verdana" w:hAnsi="Verdana"/>
                          <w:sz w:val="16"/>
                          <w:szCs w:val="16"/>
                        </w:rPr>
                        <w:fldChar w:fldCharType="begin"/>
                      </w:r>
                      <w:r w:rsidR="00AA3805">
                        <w:rPr>
                          <w:rFonts w:ascii="Verdana" w:hAnsi="Verdana"/>
                          <w:sz w:val="16"/>
                          <w:szCs w:val="16"/>
                        </w:rPr>
                        <w:instrText xml:space="preserve"> STYLEREF 1 \s </w:instrText>
                      </w:r>
                      <w:r w:rsidR="00AA3805">
                        <w:rPr>
                          <w:rFonts w:ascii="Verdana" w:hAnsi="Verdana"/>
                          <w:sz w:val="16"/>
                          <w:szCs w:val="16"/>
                        </w:rPr>
                        <w:fldChar w:fldCharType="separate"/>
                      </w:r>
                      <w:r w:rsidR="00AA3805">
                        <w:rPr>
                          <w:rFonts w:ascii="Verdana" w:hAnsi="Verdana"/>
                          <w:noProof/>
                          <w:sz w:val="16"/>
                          <w:szCs w:val="16"/>
                        </w:rPr>
                        <w:t>1</w:t>
                      </w:r>
                      <w:r w:rsidR="00AA3805">
                        <w:rPr>
                          <w:rFonts w:ascii="Verdana" w:hAnsi="Verdana"/>
                          <w:sz w:val="16"/>
                          <w:szCs w:val="16"/>
                        </w:rPr>
                        <w:fldChar w:fldCharType="end"/>
                      </w:r>
                      <w:r w:rsidR="00AA3805">
                        <w:rPr>
                          <w:rFonts w:ascii="Verdana" w:hAnsi="Verdana"/>
                          <w:sz w:val="16"/>
                          <w:szCs w:val="16"/>
                        </w:rPr>
                        <w:t>.</w:t>
                      </w:r>
                      <w:r w:rsidR="00AA3805">
                        <w:rPr>
                          <w:rFonts w:ascii="Verdana" w:hAnsi="Verdana"/>
                          <w:sz w:val="16"/>
                          <w:szCs w:val="16"/>
                        </w:rPr>
                        <w:fldChar w:fldCharType="begin"/>
                      </w:r>
                      <w:r w:rsidR="00AA3805">
                        <w:rPr>
                          <w:rFonts w:ascii="Verdana" w:hAnsi="Verdana"/>
                          <w:sz w:val="16"/>
                          <w:szCs w:val="16"/>
                        </w:rPr>
                        <w:instrText xml:space="preserve"> SEQ Figuur \* ARABIC \s 1 </w:instrText>
                      </w:r>
                      <w:r w:rsidR="00AA3805">
                        <w:rPr>
                          <w:rFonts w:ascii="Verdana" w:hAnsi="Verdana"/>
                          <w:sz w:val="16"/>
                          <w:szCs w:val="16"/>
                        </w:rPr>
                        <w:fldChar w:fldCharType="separate"/>
                      </w:r>
                      <w:r w:rsidR="00AA3805">
                        <w:rPr>
                          <w:rFonts w:ascii="Verdana" w:hAnsi="Verdana"/>
                          <w:noProof/>
                          <w:sz w:val="16"/>
                          <w:szCs w:val="16"/>
                        </w:rPr>
                        <w:t>1</w:t>
                      </w:r>
                      <w:r w:rsidR="00AA3805">
                        <w:rPr>
                          <w:rFonts w:ascii="Verdana" w:hAnsi="Verdana"/>
                          <w:sz w:val="16"/>
                          <w:szCs w:val="16"/>
                        </w:rPr>
                        <w:fldChar w:fldCharType="end"/>
                      </w:r>
                      <w:r w:rsidR="00D75247" w:rsidRPr="007C2BCF">
                        <w:rPr>
                          <w:rFonts w:ascii="Verdana" w:hAnsi="Verdana"/>
                          <w:sz w:val="16"/>
                          <w:szCs w:val="16"/>
                        </w:rPr>
                        <w:t xml:space="preserve"> </w:t>
                      </w:r>
                      <w:proofErr w:type="spellStart"/>
                      <w:r w:rsidR="00D75247" w:rsidRPr="007C2BCF">
                        <w:rPr>
                          <w:rFonts w:ascii="Verdana" w:hAnsi="Verdana"/>
                          <w:sz w:val="16"/>
                          <w:szCs w:val="16"/>
                        </w:rPr>
                        <w:t>Modal</w:t>
                      </w:r>
                      <w:proofErr w:type="spellEnd"/>
                      <w:r w:rsidR="000049E3" w:rsidRPr="007C2BCF">
                        <w:rPr>
                          <w:rFonts w:ascii="Verdana" w:hAnsi="Verdana"/>
                          <w:sz w:val="16"/>
                          <w:szCs w:val="16"/>
                        </w:rPr>
                        <w:t xml:space="preserve"> </w:t>
                      </w:r>
                      <w:r w:rsidR="00D75247" w:rsidRPr="007C2BCF">
                        <w:rPr>
                          <w:rFonts w:ascii="Verdana" w:hAnsi="Verdana"/>
                          <w:sz w:val="16"/>
                          <w:szCs w:val="16"/>
                        </w:rPr>
                        <w:t>split prognoses voor de MRA</w:t>
                      </w:r>
                    </w:p>
                  </w:txbxContent>
                </v:textbox>
                <w10:wrap type="tight" anchorx="margin"/>
              </v:shape>
            </w:pict>
          </mc:Fallback>
        </mc:AlternateContent>
      </w:r>
      <w:r w:rsidRPr="000224B0">
        <w:rPr>
          <w:rFonts w:ascii="Verdana" w:hAnsi="Verdana" w:cstheme="minorHAnsi"/>
          <w:bCs/>
          <w:noProof/>
          <w:sz w:val="20"/>
        </w:rPr>
        <mc:AlternateContent>
          <mc:Choice Requires="wps">
            <w:drawing>
              <wp:anchor distT="0" distB="0" distL="114300" distR="114300" simplePos="0" relativeHeight="251494912" behindDoc="1" locked="0" layoutInCell="1" allowOverlap="1" wp14:anchorId="019B044B" wp14:editId="1C9CC161">
                <wp:simplePos x="0" y="0"/>
                <wp:positionH relativeFrom="margin">
                  <wp:posOffset>1852930</wp:posOffset>
                </wp:positionH>
                <wp:positionV relativeFrom="paragraph">
                  <wp:posOffset>2376170</wp:posOffset>
                </wp:positionV>
                <wp:extent cx="3903980" cy="1874520"/>
                <wp:effectExtent l="0" t="0" r="1270" b="0"/>
                <wp:wrapTight wrapText="bothSides">
                  <wp:wrapPolygon edited="0">
                    <wp:start x="0" y="0"/>
                    <wp:lineTo x="0" y="21293"/>
                    <wp:lineTo x="21502" y="21293"/>
                    <wp:lineTo x="21502" y="0"/>
                    <wp:lineTo x="0" y="0"/>
                  </wp:wrapPolygon>
                </wp:wrapTight>
                <wp:docPr id="7" name="Picture 60">
                  <a:extLst xmlns:a="http://schemas.openxmlformats.org/drawingml/2006/main">
                    <a:ext uri="{FF2B5EF4-FFF2-40B4-BE49-F238E27FC236}">
                      <a16:creationId xmlns:a16="http://schemas.microsoft.com/office/drawing/2014/main" id="{7899C2E1-EB80-4EDD-93CD-013D3048676B}"/>
                    </a:ext>
                  </a:extLst>
                </wp:docPr>
                <wp:cNvGraphicFramePr/>
                <a:graphic xmlns:a="http://schemas.openxmlformats.org/drawingml/2006/main">
                  <a:graphicData uri="http://schemas.microsoft.com/office/word/2010/wordprocessingShape">
                    <wps:wsp>
                      <wps:cNvSpPr/>
                      <wps:spPr>
                        <a:xfrm>
                          <a:off x="0" y="0"/>
                          <a:ext cx="3903980" cy="1874520"/>
                        </a:xfrm>
                        <a:prstGeom prst="rect">
                          <a:avLst/>
                        </a:prstGeom>
                        <a:blipFill>
                          <a:blip r:embed="rId11"/>
                          <a:srcRect/>
                          <a:stretch>
                            <a:fillRect l="-160" r="-160"/>
                          </a:stretch>
                        </a:blipFill>
                        <a:ln w="25400" cap="flat" cmpd="sng" algn="ctr">
                          <a:noFill/>
                          <a:prstDash val="solid"/>
                        </a:ln>
                        <a:effectLst/>
                        <a:extLs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AFE13" id="Picture 60" o:spid="_x0000_s1026" style="position:absolute;margin-left:145.9pt;margin-top:187.1pt;width:307.4pt;height:147.6pt;z-index:-25182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" stroked="f" strokecolor="#243f60 [1604]" strokeweight="2pt">
                <v:fill r:id="rId13" o:title="" recolor="t" rotate="t" type="frame"/>
                <w10:wrap type="tight" anchorx="margin"/>
              </v:rect>
            </w:pict>
          </mc:Fallback>
        </mc:AlternateContent>
      </w:r>
      <w:r w:rsidR="009C362A" w:rsidRPr="009C362A">
        <w:rPr>
          <w:rFonts w:ascii="Verdana" w:hAnsi="Verdana" w:cstheme="minorHAnsi"/>
          <w:bCs/>
          <w:sz w:val="20"/>
        </w:rPr>
        <w:t>In de Metropoolregio Amsterdam (MRA) komen er tot 2040 250.000 woningen bij en groeit de werkgelegenheid met 230.000 arbeidsplaatsen. Met deze groei groeit ook de mobiliteit in, van en naar de MRA. Deze groeiopgave moet samengaan met het behalen van de klimaatdoelen van de Europese Klimaatwet: 55% minder CO</w:t>
      </w:r>
      <w:r w:rsidR="009C362A" w:rsidRPr="009C362A">
        <w:rPr>
          <w:rFonts w:ascii="Verdana" w:hAnsi="Verdana" w:cstheme="minorHAnsi"/>
          <w:bCs/>
          <w:sz w:val="20"/>
          <w:vertAlign w:val="subscript"/>
        </w:rPr>
        <w:t>2</w:t>
      </w:r>
      <w:r w:rsidR="009C362A" w:rsidRPr="009C362A">
        <w:rPr>
          <w:rFonts w:ascii="Verdana" w:hAnsi="Verdana" w:cstheme="minorHAnsi"/>
          <w:bCs/>
          <w:sz w:val="20"/>
        </w:rPr>
        <w:t>-uitstoot in 2030 en 95% in 2050. Daarnaast willen we ook brede welvaartsdoelen realiseren op het gebied van leefbaarheid en inclusiviteit.</w:t>
      </w:r>
      <w:r w:rsidR="00EA6680" w:rsidRPr="000224B0">
        <w:rPr>
          <w:rFonts w:ascii="Verdana" w:hAnsi="Verdana" w:cstheme="minorHAnsi"/>
          <w:bCs/>
          <w:sz w:val="20"/>
        </w:rPr>
        <w:t xml:space="preserve"> Zonder aanvullend beleid leidt de grote</w:t>
      </w:r>
      <w:r w:rsidR="00412853">
        <w:rPr>
          <w:rFonts w:ascii="Verdana" w:hAnsi="Verdana" w:cstheme="minorHAnsi"/>
          <w:bCs/>
          <w:sz w:val="20"/>
        </w:rPr>
        <w:t xml:space="preserve"> </w:t>
      </w:r>
      <w:r w:rsidR="00EA6680" w:rsidRPr="000224B0">
        <w:rPr>
          <w:rFonts w:ascii="Verdana" w:hAnsi="Verdana" w:cstheme="minorHAnsi"/>
          <w:bCs/>
          <w:sz w:val="20"/>
        </w:rPr>
        <w:t>verstedelijkingsopgave zoals vastgesteld in de Verstedelijkingsstrategie MRA tot een sterke groei van de mobiliteit, met 50% groei van het openbaar vervoer, 40% meer autoverplaatsingen in 2040 ten opzichte van 2020 (zie figuur rechts) en 30 tot 40% meer goederenvervoer afhankelijk van de economische ontwikkeling. Deze sterke groei van de mobiliteit wordt niet alleen veroorzaakt doordat de MRA zelf sterk groeit, maar ook de rest van de Randstad kent een sterke groei. Er is steeds meer woon-werkmobiliteit over langere afstanden naar de Randstad vanuit de rest van Nederland. Dit ondanks de inzet op een polycentrische ontwikkeling van de MRA, waarbij de nabijheid van wonen, werken en voorzieningen het uitgangspunt is</w:t>
      </w:r>
      <w:r w:rsidR="00ED1763" w:rsidRPr="000224B0">
        <w:rPr>
          <w:rFonts w:ascii="Verdana" w:hAnsi="Verdana" w:cstheme="minorHAnsi"/>
          <w:bCs/>
          <w:sz w:val="20"/>
        </w:rPr>
        <w:t xml:space="preserve">. </w:t>
      </w:r>
    </w:p>
    <w:p w14:paraId="2686AD4D" w14:textId="5370337C" w:rsidR="00ED1763" w:rsidRPr="000224B0" w:rsidRDefault="00ED1763" w:rsidP="00BE6BE3">
      <w:pPr>
        <w:jc w:val="both"/>
        <w:rPr>
          <w:rFonts w:ascii="Verdana" w:hAnsi="Verdana" w:cstheme="minorHAnsi"/>
          <w:bCs/>
          <w:sz w:val="20"/>
        </w:rPr>
      </w:pPr>
      <w:r w:rsidRPr="000224B0">
        <w:rPr>
          <w:rFonts w:ascii="Verdana" w:hAnsi="Verdana" w:cstheme="minorHAnsi"/>
          <w:bCs/>
          <w:sz w:val="20"/>
        </w:rPr>
        <w:t xml:space="preserve">De dalende gebruikskosten van het autogebruik als gevolg van elektrificatie zijn vooral het gevolg van de toename van het aantal elektrische auto’s. </w:t>
      </w:r>
      <w:r w:rsidR="004D72C4">
        <w:rPr>
          <w:rFonts w:ascii="Verdana" w:hAnsi="Verdana" w:cstheme="minorHAnsi"/>
          <w:bCs/>
          <w:sz w:val="20"/>
        </w:rPr>
        <w:br/>
      </w:r>
      <w:r w:rsidRPr="00ED1763">
        <w:rPr>
          <w:rFonts w:ascii="Verdana" w:hAnsi="Verdana" w:cstheme="minorHAnsi"/>
          <w:bCs/>
          <w:sz w:val="20"/>
        </w:rPr>
        <w:t>De verwachting is dat in 2040 bijna de helft van de auto’s elektrisch is. Zonder wijziging in fiscaal beleid zijn elektrische auto’s veel goedkoper in het gebruik</w:t>
      </w:r>
      <w:r w:rsidR="006A4017" w:rsidRPr="000224B0">
        <w:rPr>
          <w:rFonts w:ascii="Verdana" w:hAnsi="Verdana" w:cstheme="minorHAnsi"/>
          <w:bCs/>
          <w:sz w:val="20"/>
        </w:rPr>
        <w:t xml:space="preserve"> en maken deze dus</w:t>
      </w:r>
      <w:r w:rsidR="00BE6BE3">
        <w:rPr>
          <w:rFonts w:ascii="Verdana" w:hAnsi="Verdana" w:cstheme="minorHAnsi"/>
          <w:bCs/>
          <w:sz w:val="20"/>
        </w:rPr>
        <w:t xml:space="preserve"> </w:t>
      </w:r>
      <w:r w:rsidR="006A4017" w:rsidRPr="000224B0">
        <w:rPr>
          <w:rFonts w:ascii="Verdana" w:hAnsi="Verdana" w:cstheme="minorHAnsi"/>
          <w:bCs/>
          <w:sz w:val="20"/>
        </w:rPr>
        <w:t>aantrekkelijker.</w:t>
      </w:r>
      <w:r w:rsidR="00BE6BE3">
        <w:rPr>
          <w:rFonts w:ascii="Verdana" w:hAnsi="Verdana" w:cstheme="minorHAnsi"/>
          <w:bCs/>
          <w:sz w:val="20"/>
        </w:rPr>
        <w:t xml:space="preserve"> </w:t>
      </w:r>
      <w:r w:rsidR="004348FA" w:rsidRPr="000224B0">
        <w:rPr>
          <w:rFonts w:ascii="Verdana" w:hAnsi="Verdana" w:cstheme="minorHAnsi"/>
          <w:bCs/>
          <w:sz w:val="20"/>
        </w:rPr>
        <w:t>Hierdoor groeit</w:t>
      </w:r>
      <w:r w:rsidR="00BE6BE3">
        <w:rPr>
          <w:rFonts w:ascii="Verdana" w:hAnsi="Verdana" w:cstheme="minorHAnsi"/>
          <w:bCs/>
          <w:sz w:val="20"/>
        </w:rPr>
        <w:t xml:space="preserve"> </w:t>
      </w:r>
      <w:r w:rsidR="004348FA" w:rsidRPr="000224B0">
        <w:rPr>
          <w:rFonts w:ascii="Verdana" w:hAnsi="Verdana" w:cstheme="minorHAnsi"/>
          <w:bCs/>
          <w:sz w:val="20"/>
        </w:rPr>
        <w:t>het verschil tussen betaalbare bereikbaarheid</w:t>
      </w:r>
      <w:r w:rsidR="00412853">
        <w:rPr>
          <w:rFonts w:ascii="Verdana" w:hAnsi="Verdana" w:cstheme="minorHAnsi"/>
          <w:bCs/>
          <w:sz w:val="20"/>
        </w:rPr>
        <w:t xml:space="preserve"> </w:t>
      </w:r>
      <w:r w:rsidR="004348FA" w:rsidRPr="000224B0">
        <w:rPr>
          <w:rFonts w:ascii="Verdana" w:hAnsi="Verdana" w:cstheme="minorHAnsi"/>
          <w:bCs/>
          <w:sz w:val="20"/>
        </w:rPr>
        <w:t xml:space="preserve">voor de </w:t>
      </w:r>
      <w:r w:rsidR="00FA0CE0">
        <w:rPr>
          <w:rFonts w:ascii="Verdana" w:hAnsi="Verdana" w:cstheme="minorHAnsi"/>
          <w:bCs/>
          <w:sz w:val="20"/>
        </w:rPr>
        <w:t>‘</w:t>
      </w:r>
      <w:proofErr w:type="spellStart"/>
      <w:r w:rsidR="004348FA" w:rsidRPr="000224B0">
        <w:rPr>
          <w:rFonts w:ascii="Verdana" w:hAnsi="Verdana" w:cstheme="minorHAnsi"/>
          <w:bCs/>
          <w:sz w:val="20"/>
        </w:rPr>
        <w:t>haves</w:t>
      </w:r>
      <w:proofErr w:type="spellEnd"/>
      <w:r w:rsidR="00FA0CE0">
        <w:rPr>
          <w:rFonts w:ascii="Verdana" w:hAnsi="Verdana" w:cstheme="minorHAnsi"/>
          <w:bCs/>
          <w:sz w:val="20"/>
        </w:rPr>
        <w:t xml:space="preserve">‘ </w:t>
      </w:r>
      <w:r w:rsidR="004348FA" w:rsidRPr="000224B0">
        <w:rPr>
          <w:rFonts w:ascii="Verdana" w:hAnsi="Verdana" w:cstheme="minorHAnsi"/>
          <w:bCs/>
          <w:sz w:val="20"/>
        </w:rPr>
        <w:t xml:space="preserve">en de </w:t>
      </w:r>
      <w:r w:rsidR="00FA0CE0">
        <w:rPr>
          <w:rFonts w:ascii="Verdana" w:hAnsi="Verdana" w:cstheme="minorHAnsi"/>
          <w:bCs/>
          <w:sz w:val="20"/>
        </w:rPr>
        <w:t>‘</w:t>
      </w:r>
      <w:r w:rsidR="004348FA" w:rsidRPr="000224B0">
        <w:rPr>
          <w:rFonts w:ascii="Verdana" w:hAnsi="Verdana" w:cstheme="minorHAnsi"/>
          <w:bCs/>
          <w:sz w:val="20"/>
        </w:rPr>
        <w:t xml:space="preserve">have </w:t>
      </w:r>
      <w:proofErr w:type="spellStart"/>
      <w:r w:rsidR="004348FA" w:rsidRPr="000224B0">
        <w:rPr>
          <w:rFonts w:ascii="Verdana" w:hAnsi="Verdana" w:cstheme="minorHAnsi"/>
          <w:bCs/>
          <w:sz w:val="20"/>
        </w:rPr>
        <w:t>nots</w:t>
      </w:r>
      <w:proofErr w:type="spellEnd"/>
      <w:r w:rsidR="00FA0CE0">
        <w:rPr>
          <w:rFonts w:ascii="Verdana" w:hAnsi="Verdana" w:cstheme="minorHAnsi"/>
          <w:bCs/>
          <w:sz w:val="20"/>
        </w:rPr>
        <w:t>’.</w:t>
      </w:r>
      <w:r w:rsidR="004348FA" w:rsidRPr="000224B0">
        <w:rPr>
          <w:rFonts w:ascii="Verdana" w:hAnsi="Verdana" w:cstheme="minorHAnsi"/>
          <w:bCs/>
          <w:sz w:val="20"/>
        </w:rPr>
        <w:t xml:space="preserve"> </w:t>
      </w:r>
    </w:p>
    <w:p w14:paraId="54D3469B" w14:textId="769F3C85" w:rsidR="00615737" w:rsidRPr="000049E3" w:rsidRDefault="00615737" w:rsidP="00BE6BE3">
      <w:pPr>
        <w:jc w:val="both"/>
        <w:rPr>
          <w:rFonts w:ascii="Verdana" w:hAnsi="Verdana" w:cstheme="minorHAnsi"/>
          <w:bCs/>
          <w:sz w:val="20"/>
        </w:rPr>
      </w:pPr>
    </w:p>
    <w:p w14:paraId="1C8F57E8" w14:textId="6F7E6C01" w:rsidR="00982391" w:rsidRPr="00D54B7F" w:rsidRDefault="008F36A7" w:rsidP="00BE6BE3">
      <w:pPr>
        <w:jc w:val="both"/>
        <w:rPr>
          <w:rFonts w:ascii="Verdana" w:hAnsi="Verdana" w:cstheme="minorHAnsi"/>
          <w:bCs/>
          <w:sz w:val="20"/>
        </w:rPr>
      </w:pPr>
      <w:r w:rsidRPr="000049E3">
        <w:rPr>
          <w:rFonts w:ascii="Verdana" w:hAnsi="Verdana" w:cstheme="minorHAnsi"/>
          <w:bCs/>
          <w:sz w:val="20"/>
        </w:rPr>
        <w:t>A</w:t>
      </w:r>
      <w:r w:rsidR="003244C7" w:rsidRPr="000049E3">
        <w:rPr>
          <w:rFonts w:ascii="Verdana" w:hAnsi="Verdana" w:cstheme="minorHAnsi"/>
          <w:bCs/>
          <w:sz w:val="20"/>
        </w:rPr>
        <w:t xml:space="preserve">ls we op het gebied van mobiliteit geen aanvullende (beleids-) maatregelen nemen en de vervoervraag blijven faciliteren, de negatieve gevolgen </w:t>
      </w:r>
      <w:r w:rsidRPr="000049E3">
        <w:rPr>
          <w:rFonts w:ascii="Verdana" w:hAnsi="Verdana" w:cstheme="minorHAnsi"/>
          <w:bCs/>
          <w:sz w:val="20"/>
        </w:rPr>
        <w:t>onder andere zullen zijn: D</w:t>
      </w:r>
      <w:r w:rsidRPr="008F36A7">
        <w:rPr>
          <w:rFonts w:ascii="Verdana" w:hAnsi="Verdana" w:cstheme="minorHAnsi"/>
          <w:bCs/>
          <w:sz w:val="20"/>
        </w:rPr>
        <w:t xml:space="preserve">e </w:t>
      </w:r>
      <w:proofErr w:type="spellStart"/>
      <w:r w:rsidRPr="008F36A7">
        <w:rPr>
          <w:rFonts w:ascii="Verdana" w:hAnsi="Verdana" w:cstheme="minorHAnsi"/>
          <w:bCs/>
          <w:sz w:val="20"/>
        </w:rPr>
        <w:t>leefkwaliteit</w:t>
      </w:r>
      <w:proofErr w:type="spellEnd"/>
      <w:r w:rsidRPr="008F36A7">
        <w:rPr>
          <w:rFonts w:ascii="Verdana" w:hAnsi="Verdana" w:cstheme="minorHAnsi"/>
          <w:bCs/>
          <w:sz w:val="20"/>
        </w:rPr>
        <w:t xml:space="preserve"> en gezondheid in de steden en de regio gaan dan sterk achteruit, </w:t>
      </w:r>
      <w:r w:rsidR="00C62BA3" w:rsidRPr="000049E3">
        <w:rPr>
          <w:rFonts w:ascii="Verdana" w:hAnsi="Verdana" w:cstheme="minorHAnsi"/>
          <w:bCs/>
          <w:sz w:val="20"/>
        </w:rPr>
        <w:t xml:space="preserve">maar ook neemt </w:t>
      </w:r>
      <w:r w:rsidR="00C62BA3" w:rsidRPr="00C62BA3">
        <w:rPr>
          <w:rFonts w:ascii="Verdana" w:hAnsi="Verdana" w:cstheme="minorHAnsi"/>
          <w:bCs/>
          <w:sz w:val="20"/>
        </w:rPr>
        <w:t>de ongelijkheid in bereikbaarheid tussen groepen mensen en gebieden verder toe</w:t>
      </w:r>
      <w:r w:rsidR="00C62BA3" w:rsidRPr="000049E3">
        <w:rPr>
          <w:rFonts w:ascii="Verdana" w:hAnsi="Verdana" w:cstheme="minorHAnsi"/>
          <w:bCs/>
          <w:sz w:val="20"/>
        </w:rPr>
        <w:t xml:space="preserve">. </w:t>
      </w:r>
      <w:r w:rsidR="00982391" w:rsidRPr="000049E3">
        <w:rPr>
          <w:rFonts w:ascii="Verdana" w:hAnsi="Verdana" w:cstheme="minorHAnsi"/>
          <w:bCs/>
          <w:sz w:val="20"/>
        </w:rPr>
        <w:t>Reden</w:t>
      </w:r>
      <w:r w:rsidR="00982391" w:rsidRPr="00982391">
        <w:rPr>
          <w:rFonts w:ascii="Verdana" w:hAnsi="Verdana" w:cstheme="minorHAnsi"/>
          <w:bCs/>
          <w:sz w:val="20"/>
        </w:rPr>
        <w:t xml:space="preserve"> genoeg om hier dieper op in te gaan om de opgave scherper te krijgen en de</w:t>
      </w:r>
    </w:p>
    <w:p w14:paraId="3BBE5D0E" w14:textId="3BC34101" w:rsidR="00982391" w:rsidRDefault="00982391" w:rsidP="00BE6BE3">
      <w:pPr>
        <w:jc w:val="both"/>
        <w:rPr>
          <w:rFonts w:ascii="Verdana" w:hAnsi="Verdana" w:cstheme="minorHAnsi"/>
          <w:bCs/>
          <w:sz w:val="20"/>
        </w:rPr>
      </w:pPr>
      <w:r w:rsidRPr="00982391">
        <w:rPr>
          <w:rFonts w:ascii="Verdana" w:hAnsi="Verdana" w:cstheme="minorHAnsi"/>
          <w:bCs/>
          <w:sz w:val="20"/>
        </w:rPr>
        <w:t xml:space="preserve">mogelijkheden voor een inclusiever mobiliteitssysteem </w:t>
      </w:r>
      <w:r w:rsidR="00706F88">
        <w:rPr>
          <w:rFonts w:ascii="Verdana" w:hAnsi="Verdana" w:cstheme="minorHAnsi"/>
          <w:bCs/>
          <w:sz w:val="20"/>
        </w:rPr>
        <w:t>in</w:t>
      </w:r>
      <w:r w:rsidRPr="00982391">
        <w:rPr>
          <w:rFonts w:ascii="Verdana" w:hAnsi="Verdana" w:cstheme="minorHAnsi"/>
          <w:bCs/>
          <w:sz w:val="20"/>
        </w:rPr>
        <w:t xml:space="preserve"> beeld te brengen. Drie aspecten staan hierbij centraal:</w:t>
      </w:r>
    </w:p>
    <w:p w14:paraId="4CA1A00D" w14:textId="77777777" w:rsidR="00BF55D3" w:rsidRPr="00982391" w:rsidRDefault="00BF55D3" w:rsidP="00BE6BE3">
      <w:pPr>
        <w:jc w:val="both"/>
        <w:rPr>
          <w:rFonts w:ascii="Verdana" w:hAnsi="Verdana" w:cstheme="minorHAnsi"/>
          <w:bCs/>
          <w:sz w:val="20"/>
          <w:lang w:val="en-US"/>
        </w:rPr>
      </w:pPr>
    </w:p>
    <w:p w14:paraId="1104C7EB" w14:textId="160BA852" w:rsidR="00982391" w:rsidRPr="00D54B7F" w:rsidRDefault="00982391" w:rsidP="00BE6BE3">
      <w:pPr>
        <w:numPr>
          <w:ilvl w:val="0"/>
          <w:numId w:val="17"/>
        </w:numPr>
        <w:jc w:val="both"/>
        <w:rPr>
          <w:rFonts w:ascii="Verdana" w:hAnsi="Verdana" w:cstheme="minorHAnsi"/>
          <w:bCs/>
          <w:sz w:val="20"/>
        </w:rPr>
      </w:pPr>
      <w:r w:rsidRPr="00982391">
        <w:rPr>
          <w:rFonts w:ascii="Verdana" w:hAnsi="Verdana" w:cstheme="minorHAnsi"/>
          <w:bCs/>
          <w:sz w:val="20"/>
        </w:rPr>
        <w:t>Nader definiëren van het begrip ‘</w:t>
      </w:r>
      <w:r w:rsidR="000E70FB">
        <w:rPr>
          <w:rFonts w:ascii="Verdana" w:hAnsi="Verdana" w:cstheme="minorHAnsi"/>
          <w:bCs/>
          <w:sz w:val="20"/>
        </w:rPr>
        <w:t>bereikbaarheidsongelijkheid</w:t>
      </w:r>
      <w:r w:rsidRPr="00982391">
        <w:rPr>
          <w:rFonts w:ascii="Verdana" w:hAnsi="Verdana" w:cstheme="minorHAnsi"/>
          <w:bCs/>
          <w:sz w:val="20"/>
        </w:rPr>
        <w:t>’</w:t>
      </w:r>
      <w:r w:rsidRPr="00D54B7F">
        <w:rPr>
          <w:rFonts w:ascii="Arial" w:hAnsi="Arial" w:cs="Arial"/>
          <w:bCs/>
          <w:sz w:val="20"/>
        </w:rPr>
        <w:t>​</w:t>
      </w:r>
      <w:r w:rsidRPr="00D54B7F">
        <w:rPr>
          <w:rFonts w:ascii="Verdana" w:hAnsi="Verdana" w:cstheme="minorHAnsi"/>
          <w:bCs/>
          <w:sz w:val="20"/>
        </w:rPr>
        <w:t xml:space="preserve"> en </w:t>
      </w:r>
      <w:r w:rsidRPr="00D54B7F">
        <w:rPr>
          <w:rFonts w:ascii="Verdana" w:hAnsi="Verdana" w:cs="Verdana"/>
          <w:bCs/>
          <w:sz w:val="20"/>
        </w:rPr>
        <w:t>‘</w:t>
      </w:r>
      <w:r w:rsidRPr="00D54B7F">
        <w:rPr>
          <w:rFonts w:ascii="Verdana" w:hAnsi="Verdana" w:cstheme="minorHAnsi"/>
          <w:bCs/>
          <w:sz w:val="20"/>
        </w:rPr>
        <w:t>vervoersarmoede</w:t>
      </w:r>
      <w:r w:rsidRPr="00D54B7F">
        <w:rPr>
          <w:rFonts w:ascii="Verdana" w:hAnsi="Verdana" w:cs="Verdana"/>
          <w:bCs/>
          <w:sz w:val="20"/>
        </w:rPr>
        <w:t>’</w:t>
      </w:r>
      <w:r w:rsidRPr="00D54B7F">
        <w:rPr>
          <w:rFonts w:ascii="Verdana" w:hAnsi="Verdana" w:cstheme="minorHAnsi"/>
          <w:bCs/>
          <w:sz w:val="20"/>
        </w:rPr>
        <w:t xml:space="preserve"> </w:t>
      </w:r>
    </w:p>
    <w:p w14:paraId="71280D3E" w14:textId="77777777" w:rsidR="0003736E" w:rsidRPr="00D54B7F" w:rsidRDefault="00982391" w:rsidP="00BE6BE3">
      <w:pPr>
        <w:numPr>
          <w:ilvl w:val="0"/>
          <w:numId w:val="17"/>
        </w:numPr>
        <w:jc w:val="both"/>
        <w:rPr>
          <w:rFonts w:ascii="Verdana" w:hAnsi="Verdana" w:cstheme="minorHAnsi"/>
          <w:bCs/>
          <w:sz w:val="20"/>
        </w:rPr>
      </w:pPr>
      <w:r w:rsidRPr="00982391">
        <w:rPr>
          <w:rFonts w:ascii="Verdana" w:hAnsi="Verdana" w:cstheme="minorHAnsi"/>
          <w:bCs/>
          <w:sz w:val="20"/>
        </w:rPr>
        <w:t>Binnen de opgave nader onderscheid maken in verschillende doelgroepen.</w:t>
      </w:r>
    </w:p>
    <w:p w14:paraId="1EF5F153" w14:textId="63D3D281" w:rsidR="00BF55D3" w:rsidRPr="00D54B7F" w:rsidRDefault="00982391" w:rsidP="00BE6BE3">
      <w:pPr>
        <w:numPr>
          <w:ilvl w:val="0"/>
          <w:numId w:val="17"/>
        </w:numPr>
        <w:jc w:val="both"/>
        <w:rPr>
          <w:rFonts w:ascii="Verdana" w:hAnsi="Verdana" w:cstheme="minorHAnsi"/>
          <w:bCs/>
          <w:sz w:val="20"/>
        </w:rPr>
      </w:pPr>
      <w:r w:rsidRPr="0003736E">
        <w:rPr>
          <w:rFonts w:ascii="Verdana" w:hAnsi="Verdana" w:cstheme="minorHAnsi"/>
          <w:bCs/>
          <w:sz w:val="20"/>
        </w:rPr>
        <w:t>In beeld brengen van mogelijk kansrijke ‘beleidsknoppen’ om huidige en toekomstige ongelijkheid te verkleinen of om het basisniveau van bereikbaarheid te vergroten voor kwetsbare groepen</w:t>
      </w:r>
      <w:r w:rsidR="00F63651">
        <w:rPr>
          <w:rFonts w:ascii="Verdana" w:hAnsi="Verdana" w:cstheme="minorHAnsi"/>
          <w:bCs/>
          <w:sz w:val="20"/>
        </w:rPr>
        <w:t>.</w:t>
      </w:r>
    </w:p>
    <w:p w14:paraId="1A687B81" w14:textId="77777777" w:rsidR="000753E6" w:rsidRDefault="000753E6" w:rsidP="00BE6BE3">
      <w:pPr>
        <w:suppressAutoHyphens w:val="0"/>
        <w:jc w:val="both"/>
        <w:rPr>
          <w:rFonts w:ascii="Verdana" w:hAnsi="Verdana" w:cstheme="minorHAnsi"/>
          <w:bCs/>
          <w:sz w:val="20"/>
        </w:rPr>
      </w:pPr>
    </w:p>
    <w:p w14:paraId="71D6299C" w14:textId="6DADD36E" w:rsidR="00415B7A" w:rsidRPr="00D54B7F" w:rsidRDefault="00415B7A" w:rsidP="00BE6BE3">
      <w:pPr>
        <w:suppressAutoHyphens w:val="0"/>
        <w:jc w:val="both"/>
        <w:rPr>
          <w:rFonts w:ascii="Verdana" w:hAnsi="Verdana" w:cstheme="minorHAnsi"/>
          <w:bCs/>
          <w:sz w:val="20"/>
        </w:rPr>
      </w:pPr>
      <w:r w:rsidRPr="00415B7A">
        <w:rPr>
          <w:rFonts w:ascii="Verdana" w:hAnsi="Verdana" w:cstheme="minorHAnsi"/>
          <w:bCs/>
          <w:sz w:val="20"/>
        </w:rPr>
        <w:t xml:space="preserve">Tegelijkertijd inventariseren we beleidsknoppen om </w:t>
      </w:r>
      <w:r w:rsidR="000E70FB">
        <w:rPr>
          <w:rFonts w:ascii="Verdana" w:hAnsi="Verdana" w:cstheme="minorHAnsi"/>
          <w:bCs/>
          <w:sz w:val="20"/>
        </w:rPr>
        <w:t>bereikbaarheidsongelijkheid</w:t>
      </w:r>
      <w:r w:rsidRPr="00415B7A">
        <w:rPr>
          <w:rFonts w:ascii="Verdana" w:hAnsi="Verdana" w:cstheme="minorHAnsi"/>
          <w:bCs/>
          <w:sz w:val="20"/>
        </w:rPr>
        <w:t xml:space="preserve"> te verminderen voor de onderzochte groepen en geven aan welke potentiële effecten deze knoppen hebben indien daarover al meer bekend is. We kijken hierbij in ieder geval naar (kosten van mobiliteit, toegang tot verschillende vervoersmiddelen en ruimtelijk beleid).  </w:t>
      </w:r>
    </w:p>
    <w:p w14:paraId="65522B01" w14:textId="3150D803" w:rsidR="0062358A" w:rsidRPr="004D72C4" w:rsidRDefault="00415B7A" w:rsidP="00BE6BE3">
      <w:pPr>
        <w:suppressAutoHyphens w:val="0"/>
        <w:jc w:val="both"/>
        <w:rPr>
          <w:rFonts w:ascii="Verdana" w:hAnsi="Verdana" w:cstheme="minorHAnsi"/>
          <w:bCs/>
          <w:sz w:val="20"/>
        </w:rPr>
      </w:pPr>
      <w:r w:rsidRPr="00415B7A">
        <w:rPr>
          <w:rFonts w:ascii="Verdana" w:hAnsi="Verdana" w:cstheme="minorHAnsi"/>
          <w:bCs/>
          <w:sz w:val="20"/>
        </w:rPr>
        <w:t xml:space="preserve">In stap 3 confronteren we de opgaven en de oplossingen om te komen tot een voorstel hoe we het thema </w:t>
      </w:r>
      <w:r w:rsidR="000E70FB">
        <w:rPr>
          <w:rFonts w:ascii="Verdana" w:hAnsi="Verdana" w:cstheme="minorHAnsi"/>
          <w:bCs/>
          <w:sz w:val="20"/>
        </w:rPr>
        <w:t>bereikbaarheidsongelijkheid</w:t>
      </w:r>
      <w:r w:rsidRPr="00415B7A">
        <w:rPr>
          <w:rFonts w:ascii="Verdana" w:hAnsi="Verdana" w:cstheme="minorHAnsi"/>
          <w:bCs/>
          <w:sz w:val="20"/>
        </w:rPr>
        <w:t xml:space="preserve"> </w:t>
      </w:r>
      <w:r w:rsidR="001D1A89">
        <w:rPr>
          <w:rFonts w:ascii="Verdana" w:hAnsi="Verdana" w:cstheme="minorHAnsi"/>
          <w:bCs/>
          <w:sz w:val="20"/>
        </w:rPr>
        <w:t xml:space="preserve">handvatten kunnen geven en zo makkelijker aan </w:t>
      </w:r>
      <w:r w:rsidR="00BB09BF">
        <w:rPr>
          <w:rFonts w:ascii="Verdana" w:hAnsi="Verdana" w:cstheme="minorHAnsi"/>
          <w:bCs/>
          <w:sz w:val="20"/>
        </w:rPr>
        <w:t>te pakken</w:t>
      </w:r>
      <w:r w:rsidR="009C4B81">
        <w:rPr>
          <w:rFonts w:ascii="Verdana" w:hAnsi="Verdana" w:cstheme="minorHAnsi"/>
          <w:bCs/>
          <w:sz w:val="20"/>
        </w:rPr>
        <w:t>.</w:t>
      </w:r>
    </w:p>
    <w:p w14:paraId="66055573" w14:textId="21D9C70F" w:rsidR="004978DF" w:rsidRDefault="004978DF" w:rsidP="00BE6BE3">
      <w:pPr>
        <w:pStyle w:val="Kop1"/>
        <w:spacing w:before="280" w:after="120"/>
        <w:jc w:val="both"/>
      </w:pPr>
      <w:bookmarkStart w:id="2" w:name="_Toc82628520"/>
      <w:r w:rsidRPr="00F2327E">
        <w:lastRenderedPageBreak/>
        <w:t>Theo</w:t>
      </w:r>
      <w:bookmarkEnd w:id="2"/>
      <w:r w:rsidR="00DB7FB1">
        <w:t>rie</w:t>
      </w:r>
      <w:r w:rsidR="00405893">
        <w:t xml:space="preserve"> </w:t>
      </w:r>
    </w:p>
    <w:p w14:paraId="538ADBFC" w14:textId="275BA36D" w:rsidR="00B14052" w:rsidRDefault="00B14052" w:rsidP="00BE6BE3">
      <w:pPr>
        <w:pStyle w:val="Kop2"/>
        <w:jc w:val="both"/>
      </w:pPr>
      <w:r>
        <w:t>Vervoersongelijkheid en sociale exclusie</w:t>
      </w:r>
    </w:p>
    <w:p w14:paraId="600D8F0F" w14:textId="45C25BBA" w:rsidR="002E509D" w:rsidRPr="00B14052" w:rsidRDefault="00C26E21" w:rsidP="00BE6BE3">
      <w:pPr>
        <w:jc w:val="both"/>
        <w:rPr>
          <w:rFonts w:ascii="Verdana" w:hAnsi="Verdana"/>
          <w:sz w:val="20"/>
        </w:rPr>
      </w:pPr>
      <w:r w:rsidRPr="00FD3E22">
        <w:rPr>
          <w:rFonts w:ascii="Verdana" w:hAnsi="Verdana"/>
          <w:noProof/>
          <w:sz w:val="20"/>
        </w:rPr>
        <mc:AlternateContent>
          <mc:Choice Requires="wps">
            <w:drawing>
              <wp:anchor distT="0" distB="0" distL="114300" distR="114300" simplePos="0" relativeHeight="251581952" behindDoc="1" locked="0" layoutInCell="1" allowOverlap="1" wp14:anchorId="4BB628D4" wp14:editId="55C13D5B">
                <wp:simplePos x="0" y="0"/>
                <wp:positionH relativeFrom="margin">
                  <wp:align>right</wp:align>
                </wp:positionH>
                <wp:positionV relativeFrom="paragraph">
                  <wp:posOffset>2887920</wp:posOffset>
                </wp:positionV>
                <wp:extent cx="3633470" cy="172085"/>
                <wp:effectExtent l="0" t="0" r="5080" b="0"/>
                <wp:wrapTight wrapText="bothSides">
                  <wp:wrapPolygon edited="0">
                    <wp:start x="0" y="0"/>
                    <wp:lineTo x="0" y="19129"/>
                    <wp:lineTo x="21517" y="19129"/>
                    <wp:lineTo x="21517" y="0"/>
                    <wp:lineTo x="0" y="0"/>
                  </wp:wrapPolygon>
                </wp:wrapTight>
                <wp:docPr id="2" name="Tekstvak 2"/>
                <wp:cNvGraphicFramePr/>
                <a:graphic xmlns:a="http://schemas.openxmlformats.org/drawingml/2006/main">
                  <a:graphicData uri="http://schemas.microsoft.com/office/word/2010/wordprocessingShape">
                    <wps:wsp>
                      <wps:cNvSpPr txBox="1"/>
                      <wps:spPr>
                        <a:xfrm>
                          <a:off x="0" y="0"/>
                          <a:ext cx="3633470" cy="172528"/>
                        </a:xfrm>
                        <a:prstGeom prst="rect">
                          <a:avLst/>
                        </a:prstGeom>
                        <a:solidFill>
                          <a:prstClr val="white"/>
                        </a:solidFill>
                        <a:ln>
                          <a:noFill/>
                        </a:ln>
                      </wps:spPr>
                      <wps:txbx>
                        <w:txbxContent>
                          <w:p w14:paraId="58D3050E" w14:textId="1DC68BD6" w:rsidR="002E509D" w:rsidRPr="00A37EAC" w:rsidRDefault="002E509D" w:rsidP="00C26E21">
                            <w:pPr>
                              <w:pStyle w:val="Bijschrift"/>
                              <w:jc w:val="right"/>
                              <w:rPr>
                                <w:rFonts w:ascii="Verdana" w:hAnsi="Verdana"/>
                                <w:sz w:val="16"/>
                                <w:szCs w:val="16"/>
                                <w:lang w:val="en-US"/>
                              </w:rPr>
                            </w:pPr>
                            <w:r w:rsidRPr="00D54B7F">
                              <w:rPr>
                                <w:rFonts w:ascii="Verdana" w:hAnsi="Verdana"/>
                                <w:sz w:val="16"/>
                                <w:szCs w:val="16"/>
                                <w:lang w:val="en-US"/>
                              </w:rPr>
                              <w:t xml:space="preserve">Figuur </w:t>
                            </w:r>
                            <w:r w:rsidR="00AA3805">
                              <w:rPr>
                                <w:rFonts w:ascii="Verdana" w:hAnsi="Verdana"/>
                                <w:sz w:val="16"/>
                                <w:szCs w:val="16"/>
                              </w:rPr>
                              <w:fldChar w:fldCharType="begin"/>
                            </w:r>
                            <w:r w:rsidR="00AA3805" w:rsidRPr="00D54B7F">
                              <w:rPr>
                                <w:rFonts w:ascii="Verdana" w:hAnsi="Verdana"/>
                                <w:sz w:val="16"/>
                                <w:szCs w:val="16"/>
                                <w:lang w:val="en-US"/>
                              </w:rPr>
                              <w:instrText xml:space="preserve"> STYLEREF 1 \s </w:instrText>
                            </w:r>
                            <w:r w:rsidR="00AA3805">
                              <w:rPr>
                                <w:rFonts w:ascii="Verdana" w:hAnsi="Verdana"/>
                                <w:sz w:val="16"/>
                                <w:szCs w:val="16"/>
                              </w:rPr>
                              <w:fldChar w:fldCharType="separate"/>
                            </w:r>
                            <w:r w:rsidR="00AA3805" w:rsidRPr="00D54B7F">
                              <w:rPr>
                                <w:rFonts w:ascii="Verdana" w:hAnsi="Verdana"/>
                                <w:noProof/>
                                <w:sz w:val="16"/>
                                <w:szCs w:val="16"/>
                                <w:lang w:val="en-US"/>
                              </w:rPr>
                              <w:t>2</w:t>
                            </w:r>
                            <w:r w:rsidR="00AA3805">
                              <w:rPr>
                                <w:rFonts w:ascii="Verdana" w:hAnsi="Verdana"/>
                                <w:sz w:val="16"/>
                                <w:szCs w:val="16"/>
                              </w:rPr>
                              <w:fldChar w:fldCharType="end"/>
                            </w:r>
                            <w:r w:rsidR="00AA3805" w:rsidRPr="00D54B7F">
                              <w:rPr>
                                <w:rFonts w:ascii="Verdana" w:hAnsi="Verdana"/>
                                <w:sz w:val="16"/>
                                <w:szCs w:val="16"/>
                                <w:lang w:val="en-US"/>
                              </w:rPr>
                              <w:t>.</w:t>
                            </w:r>
                            <w:r w:rsidR="00AA3805">
                              <w:rPr>
                                <w:rFonts w:ascii="Verdana" w:hAnsi="Verdana"/>
                                <w:sz w:val="16"/>
                                <w:szCs w:val="16"/>
                              </w:rPr>
                              <w:fldChar w:fldCharType="begin"/>
                            </w:r>
                            <w:r w:rsidR="00AA3805" w:rsidRPr="00D54B7F">
                              <w:rPr>
                                <w:rFonts w:ascii="Verdana" w:hAnsi="Verdana"/>
                                <w:sz w:val="16"/>
                                <w:szCs w:val="16"/>
                                <w:lang w:val="en-US"/>
                              </w:rPr>
                              <w:instrText xml:space="preserve"> SEQ Figuur \* ARABIC \s 1 </w:instrText>
                            </w:r>
                            <w:r w:rsidR="00AA3805">
                              <w:rPr>
                                <w:rFonts w:ascii="Verdana" w:hAnsi="Verdana"/>
                                <w:sz w:val="16"/>
                                <w:szCs w:val="16"/>
                              </w:rPr>
                              <w:fldChar w:fldCharType="separate"/>
                            </w:r>
                            <w:r w:rsidR="00AA3805" w:rsidRPr="00D54B7F">
                              <w:rPr>
                                <w:rFonts w:ascii="Verdana" w:hAnsi="Verdana"/>
                                <w:noProof/>
                                <w:sz w:val="16"/>
                                <w:szCs w:val="16"/>
                                <w:lang w:val="en-US"/>
                              </w:rPr>
                              <w:t>1</w:t>
                            </w:r>
                            <w:r w:rsidR="00AA3805">
                              <w:rPr>
                                <w:rFonts w:ascii="Verdana" w:hAnsi="Verdana"/>
                                <w:sz w:val="16"/>
                                <w:szCs w:val="16"/>
                              </w:rPr>
                              <w:fldChar w:fldCharType="end"/>
                            </w:r>
                            <w:r w:rsidRPr="00D54B7F">
                              <w:rPr>
                                <w:rFonts w:ascii="Verdana" w:hAnsi="Verdana"/>
                                <w:sz w:val="16"/>
                                <w:szCs w:val="16"/>
                                <w:lang w:val="en-US"/>
                              </w:rPr>
                              <w:t xml:space="preserve">: </w:t>
                            </w:r>
                            <w:r w:rsidR="00052C83" w:rsidRPr="00A37EAC">
                              <w:rPr>
                                <w:rFonts w:ascii="Verdana" w:hAnsi="Verdana"/>
                                <w:sz w:val="16"/>
                                <w:szCs w:val="16"/>
                                <w:lang w:val="en-US"/>
                              </w:rPr>
                              <w:t xml:space="preserve">Lucas </w:t>
                            </w:r>
                            <w:r w:rsidR="00D9601A">
                              <w:rPr>
                                <w:rFonts w:ascii="Verdana" w:hAnsi="Verdana"/>
                                <w:sz w:val="16"/>
                                <w:szCs w:val="16"/>
                                <w:lang w:val="en-US"/>
                              </w:rPr>
                              <w:t>(</w:t>
                            </w:r>
                            <w:r w:rsidR="00052C83" w:rsidRPr="00A37EAC">
                              <w:rPr>
                                <w:rFonts w:ascii="Verdana" w:hAnsi="Verdana"/>
                                <w:sz w:val="16"/>
                                <w:szCs w:val="16"/>
                                <w:lang w:val="en-US"/>
                              </w:rPr>
                              <w:t>2012</w:t>
                            </w:r>
                            <w:r w:rsidR="00D9601A">
                              <w:rPr>
                                <w:rFonts w:ascii="Verdana" w:hAnsi="Verdana"/>
                                <w:sz w:val="16"/>
                                <w:szCs w:val="16"/>
                                <w:lang w:val="en-US"/>
                              </w:rPr>
                              <w:t>)</w:t>
                            </w:r>
                            <w:r w:rsidR="00052C83" w:rsidRPr="00A37EAC">
                              <w:rPr>
                                <w:rFonts w:ascii="Verdana" w:hAnsi="Verdana"/>
                                <w:sz w:val="16"/>
                                <w:szCs w:val="16"/>
                                <w:lang w:val="en-US"/>
                              </w:rPr>
                              <w:t xml:space="preserve">. Transport poverty and Social exclusion.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628D4" id="Tekstvak 2" o:spid="_x0000_s1027" type="#_x0000_t202" style="position:absolute;left:0;text-align:left;margin-left:234.9pt;margin-top:227.4pt;width:286.1pt;height:13.55pt;z-index:-251734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" stroked="f">
                <v:textbox inset="0,0,0,0">
                  <w:txbxContent>
                    <w:p w14:paraId="58D3050E" w14:textId="1DC68BD6" w:rsidR="002E509D" w:rsidRPr="00A37EAC" w:rsidRDefault="002E509D" w:rsidP="00C26E21">
                      <w:pPr>
                        <w:pStyle w:val="Bijschrift"/>
                        <w:jc w:val="right"/>
                        <w:rPr>
                          <w:rFonts w:ascii="Verdana" w:hAnsi="Verdana"/>
                          <w:sz w:val="16"/>
                          <w:szCs w:val="16"/>
                          <w:lang w:val="en-US"/>
                        </w:rPr>
                      </w:pPr>
                      <w:r w:rsidRPr="00D54B7F">
                        <w:rPr>
                          <w:rFonts w:ascii="Verdana" w:hAnsi="Verdana"/>
                          <w:sz w:val="16"/>
                          <w:szCs w:val="16"/>
                          <w:lang w:val="en-US"/>
                        </w:rPr>
                        <w:t xml:space="preserve">Figuur </w:t>
                      </w:r>
                      <w:r w:rsidR="00AA3805">
                        <w:rPr>
                          <w:rFonts w:ascii="Verdana" w:hAnsi="Verdana"/>
                          <w:sz w:val="16"/>
                          <w:szCs w:val="16"/>
                        </w:rPr>
                        <w:fldChar w:fldCharType="begin"/>
                      </w:r>
                      <w:r w:rsidR="00AA3805" w:rsidRPr="00D54B7F">
                        <w:rPr>
                          <w:rFonts w:ascii="Verdana" w:hAnsi="Verdana"/>
                          <w:sz w:val="16"/>
                          <w:szCs w:val="16"/>
                          <w:lang w:val="en-US"/>
                        </w:rPr>
                        <w:instrText xml:space="preserve"> STYLEREF 1 \s </w:instrText>
                      </w:r>
                      <w:r w:rsidR="00AA3805">
                        <w:rPr>
                          <w:rFonts w:ascii="Verdana" w:hAnsi="Verdana"/>
                          <w:sz w:val="16"/>
                          <w:szCs w:val="16"/>
                        </w:rPr>
                        <w:fldChar w:fldCharType="separate"/>
                      </w:r>
                      <w:r w:rsidR="00AA3805" w:rsidRPr="00D54B7F">
                        <w:rPr>
                          <w:rFonts w:ascii="Verdana" w:hAnsi="Verdana"/>
                          <w:noProof/>
                          <w:sz w:val="16"/>
                          <w:szCs w:val="16"/>
                          <w:lang w:val="en-US"/>
                        </w:rPr>
                        <w:t>2</w:t>
                      </w:r>
                      <w:r w:rsidR="00AA3805">
                        <w:rPr>
                          <w:rFonts w:ascii="Verdana" w:hAnsi="Verdana"/>
                          <w:sz w:val="16"/>
                          <w:szCs w:val="16"/>
                        </w:rPr>
                        <w:fldChar w:fldCharType="end"/>
                      </w:r>
                      <w:r w:rsidR="00AA3805" w:rsidRPr="00D54B7F">
                        <w:rPr>
                          <w:rFonts w:ascii="Verdana" w:hAnsi="Verdana"/>
                          <w:sz w:val="16"/>
                          <w:szCs w:val="16"/>
                          <w:lang w:val="en-US"/>
                        </w:rPr>
                        <w:t>.</w:t>
                      </w:r>
                      <w:r w:rsidR="00AA3805">
                        <w:rPr>
                          <w:rFonts w:ascii="Verdana" w:hAnsi="Verdana"/>
                          <w:sz w:val="16"/>
                          <w:szCs w:val="16"/>
                        </w:rPr>
                        <w:fldChar w:fldCharType="begin"/>
                      </w:r>
                      <w:r w:rsidR="00AA3805" w:rsidRPr="00D54B7F">
                        <w:rPr>
                          <w:rFonts w:ascii="Verdana" w:hAnsi="Verdana"/>
                          <w:sz w:val="16"/>
                          <w:szCs w:val="16"/>
                          <w:lang w:val="en-US"/>
                        </w:rPr>
                        <w:instrText xml:space="preserve"> SEQ Figuur \* ARABIC \s 1 </w:instrText>
                      </w:r>
                      <w:r w:rsidR="00AA3805">
                        <w:rPr>
                          <w:rFonts w:ascii="Verdana" w:hAnsi="Verdana"/>
                          <w:sz w:val="16"/>
                          <w:szCs w:val="16"/>
                        </w:rPr>
                        <w:fldChar w:fldCharType="separate"/>
                      </w:r>
                      <w:r w:rsidR="00AA3805" w:rsidRPr="00D54B7F">
                        <w:rPr>
                          <w:rFonts w:ascii="Verdana" w:hAnsi="Verdana"/>
                          <w:noProof/>
                          <w:sz w:val="16"/>
                          <w:szCs w:val="16"/>
                          <w:lang w:val="en-US"/>
                        </w:rPr>
                        <w:t>1</w:t>
                      </w:r>
                      <w:r w:rsidR="00AA3805">
                        <w:rPr>
                          <w:rFonts w:ascii="Verdana" w:hAnsi="Verdana"/>
                          <w:sz w:val="16"/>
                          <w:szCs w:val="16"/>
                        </w:rPr>
                        <w:fldChar w:fldCharType="end"/>
                      </w:r>
                      <w:r w:rsidRPr="00D54B7F">
                        <w:rPr>
                          <w:rFonts w:ascii="Verdana" w:hAnsi="Verdana"/>
                          <w:sz w:val="16"/>
                          <w:szCs w:val="16"/>
                          <w:lang w:val="en-US"/>
                        </w:rPr>
                        <w:t xml:space="preserve">: </w:t>
                      </w:r>
                      <w:r w:rsidR="00052C83" w:rsidRPr="00A37EAC">
                        <w:rPr>
                          <w:rFonts w:ascii="Verdana" w:hAnsi="Verdana"/>
                          <w:sz w:val="16"/>
                          <w:szCs w:val="16"/>
                          <w:lang w:val="en-US"/>
                        </w:rPr>
                        <w:t xml:space="preserve">Lucas </w:t>
                      </w:r>
                      <w:r w:rsidR="00D9601A">
                        <w:rPr>
                          <w:rFonts w:ascii="Verdana" w:hAnsi="Verdana"/>
                          <w:sz w:val="16"/>
                          <w:szCs w:val="16"/>
                          <w:lang w:val="en-US"/>
                        </w:rPr>
                        <w:t>(</w:t>
                      </w:r>
                      <w:r w:rsidR="00052C83" w:rsidRPr="00A37EAC">
                        <w:rPr>
                          <w:rFonts w:ascii="Verdana" w:hAnsi="Verdana"/>
                          <w:sz w:val="16"/>
                          <w:szCs w:val="16"/>
                          <w:lang w:val="en-US"/>
                        </w:rPr>
                        <w:t>2012</w:t>
                      </w:r>
                      <w:r w:rsidR="00D9601A">
                        <w:rPr>
                          <w:rFonts w:ascii="Verdana" w:hAnsi="Verdana"/>
                          <w:sz w:val="16"/>
                          <w:szCs w:val="16"/>
                          <w:lang w:val="en-US"/>
                        </w:rPr>
                        <w:t>)</w:t>
                      </w:r>
                      <w:r w:rsidR="00052C83" w:rsidRPr="00A37EAC">
                        <w:rPr>
                          <w:rFonts w:ascii="Verdana" w:hAnsi="Verdana"/>
                          <w:sz w:val="16"/>
                          <w:szCs w:val="16"/>
                          <w:lang w:val="en-US"/>
                        </w:rPr>
                        <w:t xml:space="preserve">. Transport poverty and Social exclusion.  </w:t>
                      </w:r>
                    </w:p>
                  </w:txbxContent>
                </v:textbox>
                <w10:wrap type="tight" anchorx="margin"/>
              </v:shape>
            </w:pict>
          </mc:Fallback>
        </mc:AlternateContent>
      </w:r>
      <w:r w:rsidRPr="00FD3E22">
        <w:rPr>
          <w:rFonts w:ascii="Verdana" w:hAnsi="Verdana"/>
          <w:noProof/>
          <w:sz w:val="20"/>
        </w:rPr>
        <w:drawing>
          <wp:anchor distT="0" distB="0" distL="114300" distR="114300" simplePos="0" relativeHeight="251575808" behindDoc="1" locked="0" layoutInCell="1" allowOverlap="1" wp14:anchorId="16849D5A" wp14:editId="7F2A1F71">
            <wp:simplePos x="0" y="0"/>
            <wp:positionH relativeFrom="margin">
              <wp:align>right</wp:align>
            </wp:positionH>
            <wp:positionV relativeFrom="paragraph">
              <wp:posOffset>14342</wp:posOffset>
            </wp:positionV>
            <wp:extent cx="3657600" cy="2889885"/>
            <wp:effectExtent l="0" t="0" r="0" b="5715"/>
            <wp:wrapTight wrapText="bothSides">
              <wp:wrapPolygon edited="0">
                <wp:start x="0" y="0"/>
                <wp:lineTo x="0" y="21500"/>
                <wp:lineTo x="21488" y="21500"/>
                <wp:lineTo x="21488" y="0"/>
                <wp:lineTo x="0" y="0"/>
              </wp:wrapPolygon>
            </wp:wrapTight>
            <wp:docPr id="13" name="Afbeelding 12">
              <a:extLst xmlns:a="http://schemas.openxmlformats.org/drawingml/2006/main">
                <a:ext uri="{FF2B5EF4-FFF2-40B4-BE49-F238E27FC236}">
                  <a16:creationId xmlns:a16="http://schemas.microsoft.com/office/drawing/2014/main" id="{FB429887-021E-BD21-2307-EAF68667C5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2">
                      <a:extLst>
                        <a:ext uri="{FF2B5EF4-FFF2-40B4-BE49-F238E27FC236}">
                          <a16:creationId xmlns:a16="http://schemas.microsoft.com/office/drawing/2014/main" id="{FB429887-021E-BD21-2307-EAF68667C54C}"/>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657600" cy="2889885"/>
                    </a:xfrm>
                    <a:prstGeom prst="rect">
                      <a:avLst/>
                    </a:prstGeom>
                  </pic:spPr>
                </pic:pic>
              </a:graphicData>
            </a:graphic>
          </wp:anchor>
        </w:drawing>
      </w:r>
      <w:r w:rsidR="007829F2" w:rsidRPr="007829F2">
        <w:rPr>
          <w:rFonts w:ascii="Verdana" w:hAnsi="Verdana"/>
          <w:sz w:val="20"/>
        </w:rPr>
        <w:t xml:space="preserve">Het conceptueel model uit het baanbrekende werk “Transport </w:t>
      </w:r>
      <w:proofErr w:type="spellStart"/>
      <w:r w:rsidR="007829F2" w:rsidRPr="007829F2">
        <w:rPr>
          <w:rFonts w:ascii="Verdana" w:hAnsi="Verdana"/>
          <w:sz w:val="20"/>
        </w:rPr>
        <w:t>poverty</w:t>
      </w:r>
      <w:proofErr w:type="spellEnd"/>
      <w:r w:rsidR="007829F2" w:rsidRPr="007829F2">
        <w:rPr>
          <w:rFonts w:ascii="Verdana" w:hAnsi="Verdana"/>
          <w:sz w:val="20"/>
        </w:rPr>
        <w:t xml:space="preserve"> </w:t>
      </w:r>
      <w:proofErr w:type="spellStart"/>
      <w:r w:rsidR="007829F2" w:rsidRPr="007829F2">
        <w:rPr>
          <w:rFonts w:ascii="Verdana" w:hAnsi="Verdana"/>
          <w:sz w:val="20"/>
        </w:rPr>
        <w:t>and</w:t>
      </w:r>
      <w:proofErr w:type="spellEnd"/>
      <w:r w:rsidR="007829F2" w:rsidRPr="007829F2">
        <w:rPr>
          <w:rFonts w:ascii="Verdana" w:hAnsi="Verdana"/>
          <w:sz w:val="20"/>
        </w:rPr>
        <w:t xml:space="preserve"> </w:t>
      </w:r>
      <w:proofErr w:type="spellStart"/>
      <w:r w:rsidR="007829F2" w:rsidRPr="007829F2">
        <w:rPr>
          <w:rFonts w:ascii="Verdana" w:hAnsi="Verdana"/>
          <w:sz w:val="20"/>
        </w:rPr>
        <w:t>Social</w:t>
      </w:r>
      <w:proofErr w:type="spellEnd"/>
      <w:r w:rsidR="007829F2" w:rsidRPr="007829F2">
        <w:rPr>
          <w:rFonts w:ascii="Verdana" w:hAnsi="Verdana"/>
          <w:sz w:val="20"/>
        </w:rPr>
        <w:t xml:space="preserve"> </w:t>
      </w:r>
      <w:proofErr w:type="spellStart"/>
      <w:r w:rsidR="007829F2" w:rsidRPr="007829F2">
        <w:rPr>
          <w:rFonts w:ascii="Verdana" w:hAnsi="Verdana"/>
          <w:sz w:val="20"/>
        </w:rPr>
        <w:t>exclusion</w:t>
      </w:r>
      <w:proofErr w:type="spellEnd"/>
      <w:r w:rsidR="007829F2" w:rsidRPr="007829F2">
        <w:rPr>
          <w:rFonts w:ascii="Verdana" w:hAnsi="Verdana"/>
          <w:sz w:val="20"/>
        </w:rPr>
        <w:t>” van de Britse hoogleraar Karen Lucas</w:t>
      </w:r>
      <w:r w:rsidR="00357F7F" w:rsidRPr="00FD3E22">
        <w:rPr>
          <w:rFonts w:ascii="Verdana" w:hAnsi="Verdana"/>
          <w:sz w:val="20"/>
        </w:rPr>
        <w:t xml:space="preserve"> (2012)</w:t>
      </w:r>
      <w:r w:rsidR="007829F2" w:rsidRPr="007829F2">
        <w:rPr>
          <w:rFonts w:ascii="Verdana" w:hAnsi="Verdana"/>
          <w:sz w:val="20"/>
        </w:rPr>
        <w:t xml:space="preserve"> laat zien dat </w:t>
      </w:r>
      <w:r w:rsidR="000E70FB">
        <w:rPr>
          <w:rFonts w:ascii="Verdana" w:hAnsi="Verdana"/>
          <w:sz w:val="20"/>
        </w:rPr>
        <w:t>bereikbaarheidsongelijkheid</w:t>
      </w:r>
      <w:r w:rsidR="007829F2" w:rsidRPr="007829F2">
        <w:rPr>
          <w:rFonts w:ascii="Verdana" w:hAnsi="Verdana"/>
          <w:sz w:val="20"/>
        </w:rPr>
        <w:t xml:space="preserve"> een gelaagd probleem is, waarop veel verschillende factoren van invloed zijn. Het is belangrijke om hierbij onderscheid te maken tussen aspecten die maken dat mensen een </w:t>
      </w:r>
      <w:r w:rsidR="007829F2" w:rsidRPr="007829F2">
        <w:rPr>
          <w:rFonts w:ascii="Verdana" w:hAnsi="Verdana"/>
          <w:b/>
          <w:bCs/>
          <w:sz w:val="20"/>
        </w:rPr>
        <w:t xml:space="preserve">sociale achterstand </w:t>
      </w:r>
      <w:r w:rsidR="007829F2" w:rsidRPr="007829F2">
        <w:rPr>
          <w:rFonts w:ascii="Verdana" w:hAnsi="Verdana"/>
          <w:sz w:val="20"/>
        </w:rPr>
        <w:t xml:space="preserve">hebben, zoals laag inkomen of opleidingsniveau of een minder goede gezondheid en aspecten die er voor zorgen dat mensen een </w:t>
      </w:r>
      <w:r w:rsidR="007829F2" w:rsidRPr="007829F2">
        <w:rPr>
          <w:rFonts w:ascii="Verdana" w:hAnsi="Verdana"/>
          <w:b/>
          <w:bCs/>
          <w:sz w:val="20"/>
        </w:rPr>
        <w:t xml:space="preserve">achterstand in bereikbaarheid </w:t>
      </w:r>
      <w:r w:rsidR="007829F2" w:rsidRPr="007829F2">
        <w:rPr>
          <w:rFonts w:ascii="Verdana" w:hAnsi="Verdana"/>
          <w:sz w:val="20"/>
        </w:rPr>
        <w:t xml:space="preserve">hebben, zoals het niet hebben van een auto, gebrek aan goed openbaar vervoer in de buurt of te hoge kosten van het openbaar vervoer. Deze aspecten samen bepalen of iemand risico heeft op vervoersarmoede. </w:t>
      </w:r>
      <w:r w:rsidR="00954908" w:rsidRPr="00FD3E22">
        <w:rPr>
          <w:rFonts w:ascii="Verdana" w:hAnsi="Verdana"/>
          <w:sz w:val="20"/>
        </w:rPr>
        <w:t xml:space="preserve">Uiteraard is er ook een sterke wisselwerking tussen beiden. Op het moment dat iemand een laag inkomen </w:t>
      </w:r>
      <w:r w:rsidR="00783E95" w:rsidRPr="00FD3E22">
        <w:rPr>
          <w:rFonts w:ascii="Verdana" w:hAnsi="Verdana"/>
          <w:sz w:val="20"/>
        </w:rPr>
        <w:t>heft,</w:t>
      </w:r>
      <w:r w:rsidR="00954908" w:rsidRPr="00FD3E22">
        <w:rPr>
          <w:rFonts w:ascii="Verdana" w:hAnsi="Verdana"/>
          <w:sz w:val="20"/>
        </w:rPr>
        <w:t xml:space="preserve"> dan zullen kosten van vervoer ook eerder een obstakel vormen</w:t>
      </w:r>
      <w:r w:rsidR="00D9601A">
        <w:rPr>
          <w:rFonts w:ascii="Verdana" w:hAnsi="Verdana"/>
          <w:sz w:val="20"/>
        </w:rPr>
        <w:t xml:space="preserve">. </w:t>
      </w:r>
      <w:r w:rsidR="00954908" w:rsidRPr="00FD3E22">
        <w:rPr>
          <w:rFonts w:ascii="Verdana" w:hAnsi="Verdana"/>
          <w:sz w:val="20"/>
        </w:rPr>
        <w:t xml:space="preserve">Uiteindelijk kan dit er toe leiden dat bepaalde groepen sociaal worden uitgesloten, doordat ze als gevolg van achterstanden in bereikbaarheid en sociale achterstand maatschappelijk niet goed meer kunnen participeren. Doordat er zoveel factoren van invloed zijn op </w:t>
      </w:r>
      <w:r w:rsidR="000E70FB">
        <w:rPr>
          <w:rFonts w:ascii="Verdana" w:hAnsi="Verdana"/>
          <w:sz w:val="20"/>
        </w:rPr>
        <w:t>bereikbaarheidsongelijkheid</w:t>
      </w:r>
      <w:r w:rsidR="00954908" w:rsidRPr="00FD3E22">
        <w:rPr>
          <w:rFonts w:ascii="Verdana" w:hAnsi="Verdana"/>
          <w:sz w:val="20"/>
        </w:rPr>
        <w:t xml:space="preserve"> is ook het oplossen er van niet eenvoudig en zal een ‘</w:t>
      </w:r>
      <w:proofErr w:type="spellStart"/>
      <w:r w:rsidR="00954908" w:rsidRPr="00FD3E22">
        <w:rPr>
          <w:rFonts w:ascii="Verdana" w:hAnsi="Verdana"/>
          <w:sz w:val="20"/>
        </w:rPr>
        <w:t>one</w:t>
      </w:r>
      <w:proofErr w:type="spellEnd"/>
      <w:r w:rsidR="00954908" w:rsidRPr="00FD3E22">
        <w:rPr>
          <w:rFonts w:ascii="Verdana" w:hAnsi="Verdana"/>
          <w:sz w:val="20"/>
        </w:rPr>
        <w:t xml:space="preserve"> </w:t>
      </w:r>
      <w:proofErr w:type="spellStart"/>
      <w:r w:rsidR="00954908" w:rsidRPr="00FD3E22">
        <w:rPr>
          <w:rFonts w:ascii="Verdana" w:hAnsi="Verdana"/>
          <w:sz w:val="20"/>
        </w:rPr>
        <w:t>size</w:t>
      </w:r>
      <w:proofErr w:type="spellEnd"/>
      <w:r w:rsidR="00954908" w:rsidRPr="00FD3E22">
        <w:rPr>
          <w:rFonts w:ascii="Verdana" w:hAnsi="Verdana"/>
          <w:sz w:val="20"/>
        </w:rPr>
        <w:t xml:space="preserve"> fits </w:t>
      </w:r>
      <w:proofErr w:type="spellStart"/>
      <w:r w:rsidR="00954908" w:rsidRPr="00FD3E22">
        <w:rPr>
          <w:rFonts w:ascii="Verdana" w:hAnsi="Verdana"/>
          <w:sz w:val="20"/>
        </w:rPr>
        <w:t>all</w:t>
      </w:r>
      <w:proofErr w:type="spellEnd"/>
      <w:r w:rsidR="00954908" w:rsidRPr="00FD3E22">
        <w:rPr>
          <w:rFonts w:ascii="Verdana" w:hAnsi="Verdana"/>
          <w:sz w:val="20"/>
        </w:rPr>
        <w:t xml:space="preserve">’ aanpak vaak niet werken. Afhankelijk van het gebied of de doelgroepen  zijn andere aspecten belangrijk. In dit onderzoek kijken we vooral naar de achterstand in bereikbaarheid, omdat dit gaat over aspecten die met beleid op het gebied van mobiliteit en bereikbaarheid beïnvloedt kunnen worden. Uiteraard houden we hierbij wel rekening met de invloed van sociale aspecten door te kijken naar doelgroepen en hun kenmerken. </w:t>
      </w:r>
    </w:p>
    <w:p w14:paraId="372F4EA5" w14:textId="6A086B69" w:rsidR="00954908" w:rsidRPr="00D54B7F" w:rsidRDefault="00954908" w:rsidP="00BE6BE3">
      <w:pPr>
        <w:pStyle w:val="Kop2"/>
        <w:jc w:val="both"/>
      </w:pPr>
      <w:r w:rsidRPr="00954908">
        <w:t>Ongelijkheid in bereikbaarheid in plaats van vervoersarmoede</w:t>
      </w:r>
    </w:p>
    <w:p w14:paraId="2CE8E1B1" w14:textId="098AC641" w:rsidR="00954908" w:rsidRPr="00D54B7F" w:rsidRDefault="00954908" w:rsidP="00BE6BE3">
      <w:pPr>
        <w:jc w:val="both"/>
        <w:rPr>
          <w:rFonts w:ascii="Verdana" w:hAnsi="Verdana"/>
          <w:sz w:val="20"/>
        </w:rPr>
      </w:pPr>
      <w:r w:rsidRPr="00954908">
        <w:rPr>
          <w:rFonts w:ascii="Verdana" w:hAnsi="Verdana"/>
          <w:sz w:val="20"/>
        </w:rPr>
        <w:t xml:space="preserve">De term armoede wordt regelmatig stigmatiserend gebruikt, waarbij het wordt gezien als bewijs van individueel tekortkomen. In het multimodaal toekomstbeeld kiezen we er daarom voor deze term verder niet te gebruiken. </w:t>
      </w:r>
    </w:p>
    <w:p w14:paraId="7D26FD4B" w14:textId="77777777" w:rsidR="00954908" w:rsidRPr="00D54B7F" w:rsidRDefault="00954908" w:rsidP="00BE6BE3">
      <w:pPr>
        <w:jc w:val="both"/>
        <w:rPr>
          <w:rFonts w:ascii="Verdana" w:hAnsi="Verdana"/>
          <w:sz w:val="20"/>
        </w:rPr>
      </w:pPr>
      <w:r w:rsidRPr="00954908">
        <w:rPr>
          <w:rFonts w:ascii="Verdana" w:hAnsi="Verdana"/>
          <w:sz w:val="20"/>
        </w:rPr>
        <w:t xml:space="preserve">Met het Multimodaal Toekomstbeeld kijken naar de lange termijn. Hoe het mobiliteitsgedrag van verschillende doelgroepen er dan precies uit ziet en of zij mogelijk te maken hebben met uitsluiting als het gaat om mobiliteit is niet te voorspellen. Wat wel kan, is kijken hoe de bereikbaarheid van werk en voorzieningen verandert als gevolg van de aanleg van nieuwe infrastructuur, nieuw mobiliteitsbeleid en de keuzes waar te verstedelijken. </w:t>
      </w:r>
    </w:p>
    <w:p w14:paraId="05D00F13" w14:textId="46E1AC49" w:rsidR="000916BD" w:rsidRPr="00D54B7F" w:rsidRDefault="00954908" w:rsidP="00BE6BE3">
      <w:pPr>
        <w:jc w:val="both"/>
        <w:rPr>
          <w:rFonts w:ascii="Verdana" w:hAnsi="Verdana"/>
          <w:sz w:val="20"/>
        </w:rPr>
      </w:pPr>
      <w:r w:rsidRPr="00954908">
        <w:rPr>
          <w:rFonts w:ascii="Verdana" w:hAnsi="Verdana"/>
          <w:sz w:val="20"/>
        </w:rPr>
        <w:t xml:space="preserve">Van deze aspecten kunnen we laten zien of dat de bereikbaarheid verbetert voor groepen die mogelijk risico lopen op uitsluiting en hoe dit verschilt van andere groepen. </w:t>
      </w:r>
      <w:r w:rsidR="17687F82" w:rsidRPr="17687F82">
        <w:rPr>
          <w:rFonts w:ascii="Verdana" w:hAnsi="Verdana"/>
          <w:sz w:val="20"/>
        </w:rPr>
        <w:t>Op die manier kunnen we in beeld brengen</w:t>
      </w:r>
      <w:r w:rsidR="644C91B2" w:rsidRPr="644C91B2">
        <w:rPr>
          <w:rFonts w:ascii="Verdana" w:hAnsi="Verdana"/>
          <w:sz w:val="20"/>
        </w:rPr>
        <w:t xml:space="preserve"> </w:t>
      </w:r>
      <w:r w:rsidR="4A7BE853" w:rsidRPr="4A7BE853">
        <w:rPr>
          <w:rFonts w:ascii="Verdana" w:hAnsi="Verdana"/>
          <w:sz w:val="20"/>
        </w:rPr>
        <w:t xml:space="preserve">of we het risico op een tekort aan bereikbaarheid voor groepen die kwetsbaar zijn verhogen of verlagen. </w:t>
      </w:r>
      <w:r w:rsidRPr="00954908">
        <w:rPr>
          <w:rFonts w:ascii="Verdana" w:hAnsi="Verdana"/>
          <w:sz w:val="20"/>
        </w:rPr>
        <w:t xml:space="preserve">Wetenschappelijk onderzoek laat zien dat er een positief verband is tussen het aantal banen dat mensen kunnen bereiken en de kans dat iemand ook daadwerkelijk een baan heeft (Bastiaansen 2020). </w:t>
      </w:r>
    </w:p>
    <w:p w14:paraId="703A409E" w14:textId="2F6D0E73" w:rsidR="0008636F" w:rsidRPr="006F789A" w:rsidRDefault="004E5B23" w:rsidP="00BE6BE3">
      <w:pPr>
        <w:pStyle w:val="Kop2"/>
        <w:jc w:val="both"/>
      </w:pPr>
      <w:r w:rsidRPr="006F789A">
        <w:lastRenderedPageBreak/>
        <w:t>Hebben-willen-kunnen</w:t>
      </w:r>
    </w:p>
    <w:p w14:paraId="6527E274" w14:textId="20E90B0F" w:rsidR="003F139B" w:rsidRPr="00D54B7F" w:rsidRDefault="003F139B" w:rsidP="00BE6BE3">
      <w:pPr>
        <w:jc w:val="both"/>
        <w:rPr>
          <w:rFonts w:ascii="Verdana" w:hAnsi="Verdana"/>
          <w:sz w:val="20"/>
        </w:rPr>
      </w:pPr>
      <w:r w:rsidRPr="003F139B">
        <w:rPr>
          <w:rFonts w:ascii="Verdana" w:hAnsi="Verdana"/>
          <w:sz w:val="20"/>
        </w:rPr>
        <w:t xml:space="preserve">Mobiliteit beschikbaar hebben gaat over méér dan alleen </w:t>
      </w:r>
      <w:r w:rsidR="00FD3E22">
        <w:rPr>
          <w:rFonts w:ascii="Verdana" w:hAnsi="Verdana"/>
          <w:sz w:val="20"/>
        </w:rPr>
        <w:t>de bushalte in de straat.</w:t>
      </w:r>
      <w:r w:rsidRPr="003F139B">
        <w:rPr>
          <w:rFonts w:ascii="Verdana" w:hAnsi="Verdana"/>
          <w:sz w:val="20"/>
        </w:rPr>
        <w:t xml:space="preserve"> Er zijn meer zaken die een rol spelen in mobiliteitskeuzes die mensen maken. Versimpeld kunnen deze zaken worden opgesplitst in drie factoren: Hebben, kunnen en willen</w:t>
      </w:r>
      <w:r w:rsidR="00FD3E22">
        <w:rPr>
          <w:rFonts w:ascii="Verdana" w:hAnsi="Verdana"/>
          <w:sz w:val="20"/>
        </w:rPr>
        <w:t>:</w:t>
      </w:r>
    </w:p>
    <w:p w14:paraId="1D893DAD" w14:textId="63456485" w:rsidR="00B158B6" w:rsidRPr="006F789A" w:rsidRDefault="00B158B6" w:rsidP="00BE6BE3">
      <w:pPr>
        <w:jc w:val="both"/>
        <w:rPr>
          <w:rFonts w:ascii="Verdana" w:hAnsi="Verdana"/>
          <w:b/>
          <w:bCs/>
          <w:sz w:val="20"/>
        </w:rPr>
      </w:pPr>
    </w:p>
    <w:p w14:paraId="6FEA5969" w14:textId="00565865" w:rsidR="00B158B6" w:rsidRPr="00B158B6" w:rsidRDefault="00B158B6" w:rsidP="00BE6BE3">
      <w:pPr>
        <w:jc w:val="both"/>
        <w:rPr>
          <w:rFonts w:ascii="Verdana" w:hAnsi="Verdana"/>
          <w:b/>
          <w:bCs/>
          <w:sz w:val="20"/>
        </w:rPr>
      </w:pPr>
      <w:r w:rsidRPr="006F789A">
        <w:rPr>
          <w:rFonts w:ascii="Verdana" w:hAnsi="Verdana"/>
          <w:b/>
          <w:bCs/>
          <w:sz w:val="20"/>
        </w:rPr>
        <w:t>Hebben</w:t>
      </w:r>
      <w:r w:rsidR="00FB64EE">
        <w:rPr>
          <w:rFonts w:ascii="Verdana" w:hAnsi="Verdana"/>
          <w:b/>
          <w:bCs/>
          <w:sz w:val="20"/>
        </w:rPr>
        <w:t xml:space="preserve"> </w:t>
      </w:r>
      <w:r w:rsidRPr="00B158B6">
        <w:rPr>
          <w:rFonts w:ascii="Verdana" w:hAnsi="Verdana"/>
          <w:sz w:val="20"/>
        </w:rPr>
        <w:t>kan worden gezien als het basisprincipe voor mobiliteit. Is het beschikbaar</w:t>
      </w:r>
      <w:r w:rsidR="007D63E4">
        <w:rPr>
          <w:rFonts w:ascii="Verdana" w:hAnsi="Verdana"/>
          <w:sz w:val="20"/>
        </w:rPr>
        <w:t>? V</w:t>
      </w:r>
      <w:r w:rsidRPr="00B158B6">
        <w:rPr>
          <w:rFonts w:ascii="Verdana" w:hAnsi="Verdana"/>
          <w:sz w:val="20"/>
        </w:rPr>
        <w:t>oldoe ik aan de randvoorwaarden om gebruik te maken van het</w:t>
      </w:r>
      <w:r w:rsidR="0035390C">
        <w:rPr>
          <w:rFonts w:ascii="Verdana" w:hAnsi="Verdana"/>
          <w:sz w:val="20"/>
        </w:rPr>
        <w:t xml:space="preserve"> middel? </w:t>
      </w:r>
      <w:r w:rsidRPr="00B158B6">
        <w:rPr>
          <w:rFonts w:ascii="Verdana" w:hAnsi="Verdana"/>
          <w:sz w:val="20"/>
        </w:rPr>
        <w:t xml:space="preserve">het </w:t>
      </w:r>
      <w:r w:rsidR="0035390C">
        <w:rPr>
          <w:rFonts w:ascii="Verdana" w:hAnsi="Verdana"/>
          <w:sz w:val="20"/>
        </w:rPr>
        <w:t xml:space="preserve">gaat hier </w:t>
      </w:r>
      <w:r w:rsidRPr="00B158B6">
        <w:rPr>
          <w:rFonts w:ascii="Verdana" w:hAnsi="Verdana"/>
          <w:sz w:val="20"/>
        </w:rPr>
        <w:t>vooral om de bereikbaarheid</w:t>
      </w:r>
      <w:r w:rsidRPr="006F789A">
        <w:rPr>
          <w:rFonts w:ascii="Verdana" w:hAnsi="Verdana"/>
          <w:sz w:val="20"/>
        </w:rPr>
        <w:t>sa</w:t>
      </w:r>
      <w:r w:rsidRPr="00B158B6">
        <w:rPr>
          <w:rFonts w:ascii="Verdana" w:hAnsi="Verdana"/>
          <w:sz w:val="20"/>
        </w:rPr>
        <w:t>specten uit het model van Lucas</w:t>
      </w:r>
      <w:r w:rsidR="0035390C">
        <w:rPr>
          <w:rFonts w:ascii="Verdana" w:hAnsi="Verdana"/>
          <w:sz w:val="20"/>
        </w:rPr>
        <w:t xml:space="preserve"> (2012)</w:t>
      </w:r>
      <w:r w:rsidRPr="00B158B6">
        <w:rPr>
          <w:rFonts w:ascii="Verdana" w:hAnsi="Verdana"/>
          <w:sz w:val="20"/>
        </w:rPr>
        <w:t>.</w:t>
      </w:r>
    </w:p>
    <w:p w14:paraId="1EAE4D77" w14:textId="1CEAD715" w:rsidR="00B158B6" w:rsidRPr="006F789A" w:rsidRDefault="00B158B6" w:rsidP="00BE6BE3">
      <w:pPr>
        <w:jc w:val="both"/>
        <w:rPr>
          <w:rFonts w:ascii="Verdana" w:hAnsi="Verdana"/>
          <w:sz w:val="20"/>
        </w:rPr>
      </w:pPr>
      <w:r w:rsidRPr="00B158B6">
        <w:rPr>
          <w:rFonts w:ascii="Verdana" w:hAnsi="Verdana"/>
          <w:b/>
          <w:bCs/>
          <w:sz w:val="20"/>
        </w:rPr>
        <w:t>Kunnen</w:t>
      </w:r>
      <w:r w:rsidRPr="00B158B6">
        <w:rPr>
          <w:rFonts w:ascii="Verdana" w:hAnsi="Verdana"/>
          <w:sz w:val="20"/>
        </w:rPr>
        <w:t xml:space="preserve"> gaat dieper in op hoe toegankelijk het mobiliteitssysteem is voor verschillende groepen. Ben ik fysiek in staat een mobiliteitsmiddel te gebruiken</w:t>
      </w:r>
      <w:r w:rsidR="0035390C">
        <w:rPr>
          <w:rFonts w:ascii="Verdana" w:hAnsi="Verdana"/>
          <w:sz w:val="20"/>
        </w:rPr>
        <w:t>?</w:t>
      </w:r>
      <w:r w:rsidR="0080357B">
        <w:rPr>
          <w:rFonts w:ascii="Verdana" w:hAnsi="Verdana"/>
          <w:sz w:val="20"/>
        </w:rPr>
        <w:t xml:space="preserve"> H</w:t>
      </w:r>
      <w:r w:rsidRPr="00B158B6">
        <w:rPr>
          <w:rFonts w:ascii="Verdana" w:hAnsi="Verdana"/>
          <w:sz w:val="20"/>
        </w:rPr>
        <w:t>eb ik de mentale vaardigheden</w:t>
      </w:r>
      <w:r w:rsidR="0080357B">
        <w:rPr>
          <w:rFonts w:ascii="Verdana" w:hAnsi="Verdana"/>
          <w:sz w:val="20"/>
        </w:rPr>
        <w:t>? K</w:t>
      </w:r>
      <w:r w:rsidRPr="00B158B6">
        <w:rPr>
          <w:rFonts w:ascii="Verdana" w:hAnsi="Verdana"/>
          <w:sz w:val="20"/>
        </w:rPr>
        <w:t>an ik het betalen? Hier komen de sociale aspecten uit het model van Lucas</w:t>
      </w:r>
      <w:r w:rsidR="0080357B">
        <w:rPr>
          <w:rFonts w:ascii="Verdana" w:hAnsi="Verdana"/>
          <w:sz w:val="20"/>
        </w:rPr>
        <w:t xml:space="preserve"> (2012)</w:t>
      </w:r>
      <w:r w:rsidRPr="00B158B6">
        <w:rPr>
          <w:rFonts w:ascii="Verdana" w:hAnsi="Verdana"/>
          <w:sz w:val="20"/>
        </w:rPr>
        <w:t xml:space="preserve"> meer in terug. </w:t>
      </w:r>
    </w:p>
    <w:p w14:paraId="1FDE87A1" w14:textId="317B970A" w:rsidR="00B158B6" w:rsidRDefault="00B158B6" w:rsidP="00BE6BE3">
      <w:pPr>
        <w:jc w:val="both"/>
        <w:rPr>
          <w:rFonts w:ascii="Verdana" w:hAnsi="Verdana"/>
          <w:sz w:val="20"/>
        </w:rPr>
      </w:pPr>
      <w:r w:rsidRPr="00B158B6">
        <w:rPr>
          <w:rFonts w:ascii="Verdana" w:hAnsi="Verdana"/>
          <w:b/>
          <w:bCs/>
          <w:sz w:val="20"/>
        </w:rPr>
        <w:t>Willen</w:t>
      </w:r>
      <w:r w:rsidRPr="00B158B6">
        <w:rPr>
          <w:rFonts w:ascii="Verdana" w:hAnsi="Verdana"/>
          <w:sz w:val="20"/>
        </w:rPr>
        <w:t xml:space="preserve"> gaat over de daadwerkelijke behoefte en voorkeuren om een bepaald middel te gebruiken. Hier gaat het om de moeite d</w:t>
      </w:r>
      <w:r w:rsidR="00A30813">
        <w:rPr>
          <w:rFonts w:ascii="Verdana" w:hAnsi="Verdana"/>
          <w:sz w:val="20"/>
        </w:rPr>
        <w:t>at</w:t>
      </w:r>
      <w:r w:rsidRPr="00B158B6">
        <w:rPr>
          <w:rFonts w:ascii="Verdana" w:hAnsi="Verdana"/>
          <w:sz w:val="20"/>
        </w:rPr>
        <w:t xml:space="preserve"> het kost en voldoening die het kan geven, maar bijvoorbeeld ook over de sociale veiligheid en verkeersveiligheid (ik fiets liever niet want ik ben bang dat ik een ongeluk krijg). Hieronder scharen we ook culturele en sociale voorkeuren. </w:t>
      </w:r>
    </w:p>
    <w:p w14:paraId="33976BB1" w14:textId="77777777" w:rsidR="00BE6BE3" w:rsidRDefault="00BE6BE3" w:rsidP="00BE6BE3">
      <w:pPr>
        <w:jc w:val="both"/>
        <w:rPr>
          <w:rFonts w:ascii="Verdana" w:hAnsi="Verdana"/>
          <w:sz w:val="20"/>
        </w:rPr>
      </w:pPr>
    </w:p>
    <w:p w14:paraId="61AF76F0" w14:textId="1CD85DE9" w:rsidR="00B158B6" w:rsidRPr="00D54B7F" w:rsidRDefault="006A2542" w:rsidP="00BE6BE3">
      <w:pPr>
        <w:jc w:val="both"/>
        <w:rPr>
          <w:rFonts w:ascii="Verdana" w:hAnsi="Verdana"/>
          <w:sz w:val="20"/>
        </w:rPr>
      </w:pPr>
      <w:r>
        <w:rPr>
          <w:rFonts w:ascii="Verdana" w:hAnsi="Verdana"/>
          <w:sz w:val="20"/>
        </w:rPr>
        <w:t xml:space="preserve">Deze uitwerking </w:t>
      </w:r>
      <w:r w:rsidR="00B158B6" w:rsidRPr="00B158B6">
        <w:rPr>
          <w:rFonts w:ascii="Verdana" w:hAnsi="Verdana"/>
          <w:sz w:val="20"/>
        </w:rPr>
        <w:t>laat ook zien dat er een verschil zit tussen de feitelijke bereikbaarheid (de basis) en hoe die bereikbaarheid door verschillende</w:t>
      </w:r>
      <w:r w:rsidR="002D3C9A" w:rsidRPr="00D54B7F">
        <w:rPr>
          <w:rFonts w:ascii="Verdana" w:hAnsi="Verdana"/>
          <w:sz w:val="20"/>
        </w:rPr>
        <w:t xml:space="preserve"> </w:t>
      </w:r>
      <w:r w:rsidR="00B158B6" w:rsidRPr="00B158B6">
        <w:rPr>
          <w:rFonts w:ascii="Verdana" w:hAnsi="Verdana"/>
          <w:sz w:val="20"/>
        </w:rPr>
        <w:t xml:space="preserve">groepen </w:t>
      </w:r>
      <w:r>
        <w:rPr>
          <w:rFonts w:ascii="Verdana" w:hAnsi="Verdana"/>
          <w:sz w:val="20"/>
        </w:rPr>
        <w:t>ervaren kan worden</w:t>
      </w:r>
      <w:r w:rsidR="007833A2">
        <w:rPr>
          <w:rFonts w:ascii="Verdana" w:hAnsi="Verdana"/>
          <w:sz w:val="20"/>
        </w:rPr>
        <w:t>,</w:t>
      </w:r>
      <w:r w:rsidRPr="00B158B6">
        <w:rPr>
          <w:rFonts w:ascii="Verdana" w:hAnsi="Verdana"/>
          <w:sz w:val="20"/>
        </w:rPr>
        <w:t xml:space="preserve"> </w:t>
      </w:r>
      <w:r w:rsidR="007833A2">
        <w:rPr>
          <w:rFonts w:ascii="Verdana" w:hAnsi="Verdana"/>
          <w:sz w:val="20"/>
        </w:rPr>
        <w:t>m</w:t>
      </w:r>
      <w:r w:rsidRPr="00B158B6">
        <w:rPr>
          <w:rFonts w:ascii="Verdana" w:hAnsi="Verdana"/>
          <w:sz w:val="20"/>
        </w:rPr>
        <w:t>ede omdat er ook subjectieve factoren tussen zitten.</w:t>
      </w:r>
      <w:r w:rsidR="00B158B6" w:rsidRPr="00B158B6">
        <w:rPr>
          <w:rFonts w:ascii="Verdana" w:hAnsi="Verdana"/>
          <w:sz w:val="20"/>
        </w:rPr>
        <w:t xml:space="preserve"> Bij een gelijke basis is het goed denkbaar dat de ene persoon wel beperkingen ervaart in zijn bereikbaarheid en de andere niet. Het is daarom belangrijk om naar verschillende doelgroepen en hun mogelijkheden en behoeften te kijken om te komen tot oplossingen. </w:t>
      </w:r>
    </w:p>
    <w:p w14:paraId="2BEAB5BB" w14:textId="6DA87CD4" w:rsidR="005B7AD2" w:rsidRDefault="005B7AD2" w:rsidP="00BE6BE3">
      <w:pPr>
        <w:pStyle w:val="Kop2"/>
        <w:jc w:val="both"/>
      </w:pPr>
      <w:r>
        <w:t>Kijken naar bereikbaarheid</w:t>
      </w:r>
    </w:p>
    <w:p w14:paraId="16F56041" w14:textId="19BB153F" w:rsidR="00352F34" w:rsidRPr="00FC652B" w:rsidRDefault="00CE661F" w:rsidP="00CE661F">
      <w:pPr>
        <w:jc w:val="both"/>
        <w:rPr>
          <w:rFonts w:asciiTheme="minorHAnsi" w:eastAsiaTheme="minorEastAsia" w:hAnsi="Calibri" w:cstheme="minorBidi"/>
          <w:color w:val="000000" w:themeColor="text1"/>
          <w:kern w:val="24"/>
          <w:sz w:val="36"/>
          <w:szCs w:val="36"/>
          <w:lang w:eastAsia="en-US"/>
        </w:rPr>
      </w:pPr>
      <w:r w:rsidRPr="002D6F56">
        <w:rPr>
          <w:rFonts w:ascii="Verdana" w:hAnsi="Verdana"/>
          <w:noProof/>
          <w:sz w:val="20"/>
        </w:rPr>
        <w:drawing>
          <wp:anchor distT="0" distB="0" distL="114300" distR="114300" simplePos="0" relativeHeight="251593216" behindDoc="1" locked="0" layoutInCell="1" allowOverlap="1" wp14:anchorId="6D10E6F6" wp14:editId="217E8A2C">
            <wp:simplePos x="0" y="0"/>
            <wp:positionH relativeFrom="margin">
              <wp:posOffset>1891665</wp:posOffset>
            </wp:positionH>
            <wp:positionV relativeFrom="paragraph">
              <wp:posOffset>10795</wp:posOffset>
            </wp:positionV>
            <wp:extent cx="3867785" cy="1992630"/>
            <wp:effectExtent l="0" t="0" r="0" b="7620"/>
            <wp:wrapTight wrapText="bothSides">
              <wp:wrapPolygon edited="0">
                <wp:start x="0" y="0"/>
                <wp:lineTo x="0" y="21476"/>
                <wp:lineTo x="21490" y="21476"/>
                <wp:lineTo x="21490" y="0"/>
                <wp:lineTo x="0" y="0"/>
              </wp:wrapPolygon>
            </wp:wrapTight>
            <wp:docPr id="8" name="Picture 2" descr="afbeelding">
              <a:extLst xmlns:a="http://schemas.openxmlformats.org/drawingml/2006/main">
                <a:ext uri="{FF2B5EF4-FFF2-40B4-BE49-F238E27FC236}">
                  <a16:creationId xmlns:a16="http://schemas.microsoft.com/office/drawing/2014/main" id="{C81832AB-3847-82F6-D6ED-FEF2EB60C1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fbeelding">
                      <a:extLst>
                        <a:ext uri="{FF2B5EF4-FFF2-40B4-BE49-F238E27FC236}">
                          <a16:creationId xmlns:a16="http://schemas.microsoft.com/office/drawing/2014/main" id="{C81832AB-3847-82F6-D6ED-FEF2EB60C1AE}"/>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065" b="4148"/>
                    <a:stretch/>
                  </pic:blipFill>
                  <pic:spPr bwMode="auto">
                    <a:xfrm>
                      <a:off x="0" y="0"/>
                      <a:ext cx="3867785" cy="1992630"/>
                    </a:xfrm>
                    <a:prstGeom prst="rect">
                      <a:avLst/>
                    </a:prstGeom>
                    <a:noFill/>
                  </pic:spPr>
                </pic:pic>
              </a:graphicData>
            </a:graphic>
            <wp14:sizeRelH relativeFrom="margin">
              <wp14:pctWidth>0</wp14:pctWidth>
            </wp14:sizeRelH>
            <wp14:sizeRelV relativeFrom="margin">
              <wp14:pctHeight>0</wp14:pctHeight>
            </wp14:sizeRelV>
          </wp:anchor>
        </w:drawing>
      </w:r>
      <w:r w:rsidR="00A3686F">
        <w:rPr>
          <w:noProof/>
        </w:rPr>
        <mc:AlternateContent>
          <mc:Choice Requires="wps">
            <w:drawing>
              <wp:anchor distT="0" distB="0" distL="114300" distR="114300" simplePos="0" relativeHeight="251604480" behindDoc="1" locked="0" layoutInCell="1" allowOverlap="1" wp14:anchorId="02B77250" wp14:editId="68BD3847">
                <wp:simplePos x="0" y="0"/>
                <wp:positionH relativeFrom="column">
                  <wp:posOffset>1885315</wp:posOffset>
                </wp:positionH>
                <wp:positionV relativeFrom="paragraph">
                  <wp:posOffset>1943100</wp:posOffset>
                </wp:positionV>
                <wp:extent cx="3663950" cy="301625"/>
                <wp:effectExtent l="0" t="0" r="0" b="3175"/>
                <wp:wrapTight wrapText="bothSides">
                  <wp:wrapPolygon edited="0">
                    <wp:start x="0" y="0"/>
                    <wp:lineTo x="0" y="20463"/>
                    <wp:lineTo x="21450" y="20463"/>
                    <wp:lineTo x="21450" y="0"/>
                    <wp:lineTo x="0" y="0"/>
                  </wp:wrapPolygon>
                </wp:wrapTight>
                <wp:docPr id="3" name="Tekstvak 3"/>
                <wp:cNvGraphicFramePr/>
                <a:graphic xmlns:a="http://schemas.openxmlformats.org/drawingml/2006/main">
                  <a:graphicData uri="http://schemas.microsoft.com/office/word/2010/wordprocessingShape">
                    <wps:wsp>
                      <wps:cNvSpPr txBox="1"/>
                      <wps:spPr>
                        <a:xfrm>
                          <a:off x="0" y="0"/>
                          <a:ext cx="3663950" cy="301625"/>
                        </a:xfrm>
                        <a:prstGeom prst="rect">
                          <a:avLst/>
                        </a:prstGeom>
                        <a:solidFill>
                          <a:prstClr val="white"/>
                        </a:solidFill>
                        <a:ln>
                          <a:noFill/>
                        </a:ln>
                      </wps:spPr>
                      <wps:txbx>
                        <w:txbxContent>
                          <w:p w14:paraId="6D4CFD69" w14:textId="6EE9E51C" w:rsidR="002D6F56" w:rsidRPr="00FC652B" w:rsidRDefault="002D6F56" w:rsidP="00A3686F">
                            <w:pPr>
                              <w:pStyle w:val="Bijschrift"/>
                              <w:jc w:val="right"/>
                              <w:rPr>
                                <w:rFonts w:ascii="Verdana" w:hAnsi="Verdana"/>
                                <w:sz w:val="16"/>
                                <w:szCs w:val="16"/>
                              </w:rPr>
                            </w:pPr>
                            <w:r w:rsidRPr="00FC652B">
                              <w:rPr>
                                <w:rFonts w:ascii="Verdana" w:hAnsi="Verdana"/>
                                <w:sz w:val="16"/>
                                <w:szCs w:val="16"/>
                              </w:rPr>
                              <w:t xml:space="preserve">Figuur </w:t>
                            </w:r>
                            <w:r w:rsidR="00AA3805">
                              <w:rPr>
                                <w:rFonts w:ascii="Verdana" w:hAnsi="Verdana"/>
                                <w:sz w:val="16"/>
                                <w:szCs w:val="16"/>
                              </w:rPr>
                              <w:fldChar w:fldCharType="begin"/>
                            </w:r>
                            <w:r w:rsidR="00AA3805">
                              <w:rPr>
                                <w:rFonts w:ascii="Verdana" w:hAnsi="Verdana"/>
                                <w:sz w:val="16"/>
                                <w:szCs w:val="16"/>
                              </w:rPr>
                              <w:instrText xml:space="preserve"> STYLEREF 1 \s </w:instrText>
                            </w:r>
                            <w:r w:rsidR="00AA3805">
                              <w:rPr>
                                <w:rFonts w:ascii="Verdana" w:hAnsi="Verdana"/>
                                <w:sz w:val="16"/>
                                <w:szCs w:val="16"/>
                              </w:rPr>
                              <w:fldChar w:fldCharType="separate"/>
                            </w:r>
                            <w:r w:rsidR="00AA3805">
                              <w:rPr>
                                <w:rFonts w:ascii="Verdana" w:hAnsi="Verdana"/>
                                <w:noProof/>
                                <w:sz w:val="16"/>
                                <w:szCs w:val="16"/>
                              </w:rPr>
                              <w:t>2</w:t>
                            </w:r>
                            <w:r w:rsidR="00AA3805">
                              <w:rPr>
                                <w:rFonts w:ascii="Verdana" w:hAnsi="Verdana"/>
                                <w:sz w:val="16"/>
                                <w:szCs w:val="16"/>
                              </w:rPr>
                              <w:fldChar w:fldCharType="end"/>
                            </w:r>
                            <w:r w:rsidR="00AA3805">
                              <w:rPr>
                                <w:rFonts w:ascii="Verdana" w:hAnsi="Verdana"/>
                                <w:sz w:val="16"/>
                                <w:szCs w:val="16"/>
                              </w:rPr>
                              <w:t>.</w:t>
                            </w:r>
                            <w:r w:rsidR="00AA3805">
                              <w:rPr>
                                <w:rFonts w:ascii="Verdana" w:hAnsi="Verdana"/>
                                <w:sz w:val="16"/>
                                <w:szCs w:val="16"/>
                              </w:rPr>
                              <w:fldChar w:fldCharType="begin"/>
                            </w:r>
                            <w:r w:rsidR="00AA3805">
                              <w:rPr>
                                <w:rFonts w:ascii="Verdana" w:hAnsi="Verdana"/>
                                <w:sz w:val="16"/>
                                <w:szCs w:val="16"/>
                              </w:rPr>
                              <w:instrText xml:space="preserve"> SEQ Figuur \* ARABIC \s 1 </w:instrText>
                            </w:r>
                            <w:r w:rsidR="00AA3805">
                              <w:rPr>
                                <w:rFonts w:ascii="Verdana" w:hAnsi="Verdana"/>
                                <w:sz w:val="16"/>
                                <w:szCs w:val="16"/>
                              </w:rPr>
                              <w:fldChar w:fldCharType="separate"/>
                            </w:r>
                            <w:r w:rsidR="00AA3805">
                              <w:rPr>
                                <w:rFonts w:ascii="Verdana" w:hAnsi="Verdana"/>
                                <w:noProof/>
                                <w:sz w:val="16"/>
                                <w:szCs w:val="16"/>
                              </w:rPr>
                              <w:t>2</w:t>
                            </w:r>
                            <w:r w:rsidR="00AA3805">
                              <w:rPr>
                                <w:rFonts w:ascii="Verdana" w:hAnsi="Verdana"/>
                                <w:sz w:val="16"/>
                                <w:szCs w:val="16"/>
                              </w:rPr>
                              <w:fldChar w:fldCharType="end"/>
                            </w:r>
                            <w:r w:rsidR="00ED109D" w:rsidRPr="00FC652B">
                              <w:rPr>
                                <w:rFonts w:ascii="Verdana" w:hAnsi="Verdana"/>
                                <w:sz w:val="16"/>
                                <w:szCs w:val="16"/>
                              </w:rPr>
                              <w:t>.</w:t>
                            </w:r>
                            <w:r w:rsidR="00B91A9A" w:rsidRPr="00FC652B">
                              <w:rPr>
                                <w:rFonts w:ascii="Verdana" w:hAnsi="Verdana"/>
                                <w:sz w:val="16"/>
                                <w:szCs w:val="16"/>
                              </w:rPr>
                              <w:t xml:space="preserve"> </w:t>
                            </w:r>
                            <w:r w:rsidR="00ED109D" w:rsidRPr="00FC652B">
                              <w:rPr>
                                <w:rFonts w:ascii="Verdana" w:hAnsi="Verdana"/>
                                <w:sz w:val="16"/>
                                <w:szCs w:val="16"/>
                              </w:rPr>
                              <w:t>D</w:t>
                            </w:r>
                            <w:r w:rsidR="00B91A9A" w:rsidRPr="00FC652B">
                              <w:rPr>
                                <w:rFonts w:ascii="Verdana" w:hAnsi="Verdana"/>
                                <w:sz w:val="16"/>
                                <w:szCs w:val="16"/>
                              </w:rPr>
                              <w:t xml:space="preserve">rie perspectieven op bereikbaarheid. </w:t>
                            </w:r>
                            <w:r w:rsidR="00B91A9A" w:rsidRPr="00FC652B">
                              <w:rPr>
                                <w:rFonts w:ascii="Verdana" w:hAnsi="Verdana"/>
                                <w:sz w:val="16"/>
                                <w:szCs w:val="16"/>
                              </w:rPr>
                              <w:br/>
                            </w:r>
                            <w:proofErr w:type="spellStart"/>
                            <w:r w:rsidR="00B91A9A" w:rsidRPr="00FC652B">
                              <w:rPr>
                                <w:rFonts w:ascii="Verdana" w:hAnsi="Verdana"/>
                                <w:sz w:val="16"/>
                                <w:szCs w:val="16"/>
                                <w:lang w:val="en-US"/>
                              </w:rPr>
                              <w:t>Bron</w:t>
                            </w:r>
                            <w:proofErr w:type="spellEnd"/>
                            <w:r w:rsidR="00B91A9A" w:rsidRPr="00FC652B">
                              <w:rPr>
                                <w:rFonts w:ascii="Verdana" w:hAnsi="Verdana"/>
                                <w:sz w:val="16"/>
                                <w:szCs w:val="16"/>
                                <w:lang w:val="en-US"/>
                              </w:rPr>
                              <w:t xml:space="preserve">: Webinar ‘Brede </w:t>
                            </w:r>
                            <w:proofErr w:type="spellStart"/>
                            <w:r w:rsidR="00B91A9A" w:rsidRPr="00FC652B">
                              <w:rPr>
                                <w:rFonts w:ascii="Verdana" w:hAnsi="Verdana"/>
                                <w:sz w:val="16"/>
                                <w:szCs w:val="16"/>
                                <w:lang w:val="en-US"/>
                              </w:rPr>
                              <w:t>welvaart</w:t>
                            </w:r>
                            <w:proofErr w:type="spellEnd"/>
                            <w:r w:rsidR="00B91A9A" w:rsidRPr="00FC652B">
                              <w:rPr>
                                <w:rFonts w:ascii="Verdana" w:hAnsi="Verdana"/>
                                <w:sz w:val="16"/>
                                <w:szCs w:val="16"/>
                                <w:lang w:val="en-US"/>
                              </w:rPr>
                              <w:t xml:space="preserve"> </w:t>
                            </w:r>
                            <w:proofErr w:type="spellStart"/>
                            <w:r w:rsidR="00B91A9A" w:rsidRPr="00FC652B">
                              <w:rPr>
                                <w:rFonts w:ascii="Verdana" w:hAnsi="Verdana"/>
                                <w:sz w:val="16"/>
                                <w:szCs w:val="16"/>
                                <w:lang w:val="en-US"/>
                              </w:rPr>
                              <w:t>en</w:t>
                            </w:r>
                            <w:proofErr w:type="spellEnd"/>
                            <w:r w:rsidR="00B91A9A" w:rsidRPr="00FC652B">
                              <w:rPr>
                                <w:rFonts w:ascii="Verdana" w:hAnsi="Verdana"/>
                                <w:sz w:val="16"/>
                                <w:szCs w:val="16"/>
                                <w:lang w:val="en-US"/>
                              </w:rPr>
                              <w:t xml:space="preserve"> </w:t>
                            </w:r>
                            <w:proofErr w:type="spellStart"/>
                            <w:r w:rsidR="00B91A9A" w:rsidRPr="00FC652B">
                              <w:rPr>
                                <w:rFonts w:ascii="Verdana" w:hAnsi="Verdana"/>
                                <w:sz w:val="16"/>
                                <w:szCs w:val="16"/>
                                <w:lang w:val="en-US"/>
                              </w:rPr>
                              <w:t>beleid</w:t>
                            </w:r>
                            <w:proofErr w:type="spellEnd"/>
                            <w:r w:rsidR="00B91A9A" w:rsidRPr="00FC652B">
                              <w:rPr>
                                <w:rFonts w:ascii="Verdana" w:hAnsi="Verdana"/>
                                <w:sz w:val="16"/>
                                <w:szCs w:val="16"/>
                                <w:lang w:val="en-US"/>
                              </w:rPr>
                              <w:t>’, PBL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77250" id="Tekstvak 3" o:spid="_x0000_s1028" type="#_x0000_t202" style="position:absolute;left:0;text-align:left;margin-left:148.45pt;margin-top:153pt;width:288.5pt;height:23.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" stroked="f">
                <v:textbox inset="0,0,0,0">
                  <w:txbxContent>
                    <w:p w14:paraId="6D4CFD69" w14:textId="6EE9E51C" w:rsidR="002D6F56" w:rsidRPr="00FC652B" w:rsidRDefault="002D6F56" w:rsidP="00A3686F">
                      <w:pPr>
                        <w:pStyle w:val="Bijschrift"/>
                        <w:jc w:val="right"/>
                        <w:rPr>
                          <w:rFonts w:ascii="Verdana" w:hAnsi="Verdana"/>
                          <w:sz w:val="16"/>
                          <w:szCs w:val="16"/>
                        </w:rPr>
                      </w:pPr>
                      <w:r w:rsidRPr="00FC652B">
                        <w:rPr>
                          <w:rFonts w:ascii="Verdana" w:hAnsi="Verdana"/>
                          <w:sz w:val="16"/>
                          <w:szCs w:val="16"/>
                        </w:rPr>
                        <w:t xml:space="preserve">Figuur </w:t>
                      </w:r>
                      <w:r w:rsidR="00AA3805">
                        <w:rPr>
                          <w:rFonts w:ascii="Verdana" w:hAnsi="Verdana"/>
                          <w:sz w:val="16"/>
                          <w:szCs w:val="16"/>
                        </w:rPr>
                        <w:fldChar w:fldCharType="begin"/>
                      </w:r>
                      <w:r w:rsidR="00AA3805">
                        <w:rPr>
                          <w:rFonts w:ascii="Verdana" w:hAnsi="Verdana"/>
                          <w:sz w:val="16"/>
                          <w:szCs w:val="16"/>
                        </w:rPr>
                        <w:instrText xml:space="preserve"> STYLEREF 1 \s </w:instrText>
                      </w:r>
                      <w:r w:rsidR="00AA3805">
                        <w:rPr>
                          <w:rFonts w:ascii="Verdana" w:hAnsi="Verdana"/>
                          <w:sz w:val="16"/>
                          <w:szCs w:val="16"/>
                        </w:rPr>
                        <w:fldChar w:fldCharType="separate"/>
                      </w:r>
                      <w:r w:rsidR="00AA3805">
                        <w:rPr>
                          <w:rFonts w:ascii="Verdana" w:hAnsi="Verdana"/>
                          <w:noProof/>
                          <w:sz w:val="16"/>
                          <w:szCs w:val="16"/>
                        </w:rPr>
                        <w:t>2</w:t>
                      </w:r>
                      <w:r w:rsidR="00AA3805">
                        <w:rPr>
                          <w:rFonts w:ascii="Verdana" w:hAnsi="Verdana"/>
                          <w:sz w:val="16"/>
                          <w:szCs w:val="16"/>
                        </w:rPr>
                        <w:fldChar w:fldCharType="end"/>
                      </w:r>
                      <w:r w:rsidR="00AA3805">
                        <w:rPr>
                          <w:rFonts w:ascii="Verdana" w:hAnsi="Verdana"/>
                          <w:sz w:val="16"/>
                          <w:szCs w:val="16"/>
                        </w:rPr>
                        <w:t>.</w:t>
                      </w:r>
                      <w:r w:rsidR="00AA3805">
                        <w:rPr>
                          <w:rFonts w:ascii="Verdana" w:hAnsi="Verdana"/>
                          <w:sz w:val="16"/>
                          <w:szCs w:val="16"/>
                        </w:rPr>
                        <w:fldChar w:fldCharType="begin"/>
                      </w:r>
                      <w:r w:rsidR="00AA3805">
                        <w:rPr>
                          <w:rFonts w:ascii="Verdana" w:hAnsi="Verdana"/>
                          <w:sz w:val="16"/>
                          <w:szCs w:val="16"/>
                        </w:rPr>
                        <w:instrText xml:space="preserve"> SEQ Figuur \* ARABIC \s 1 </w:instrText>
                      </w:r>
                      <w:r w:rsidR="00AA3805">
                        <w:rPr>
                          <w:rFonts w:ascii="Verdana" w:hAnsi="Verdana"/>
                          <w:sz w:val="16"/>
                          <w:szCs w:val="16"/>
                        </w:rPr>
                        <w:fldChar w:fldCharType="separate"/>
                      </w:r>
                      <w:r w:rsidR="00AA3805">
                        <w:rPr>
                          <w:rFonts w:ascii="Verdana" w:hAnsi="Verdana"/>
                          <w:noProof/>
                          <w:sz w:val="16"/>
                          <w:szCs w:val="16"/>
                        </w:rPr>
                        <w:t>2</w:t>
                      </w:r>
                      <w:r w:rsidR="00AA3805">
                        <w:rPr>
                          <w:rFonts w:ascii="Verdana" w:hAnsi="Verdana"/>
                          <w:sz w:val="16"/>
                          <w:szCs w:val="16"/>
                        </w:rPr>
                        <w:fldChar w:fldCharType="end"/>
                      </w:r>
                      <w:r w:rsidR="00ED109D" w:rsidRPr="00FC652B">
                        <w:rPr>
                          <w:rFonts w:ascii="Verdana" w:hAnsi="Verdana"/>
                          <w:sz w:val="16"/>
                          <w:szCs w:val="16"/>
                        </w:rPr>
                        <w:t>.</w:t>
                      </w:r>
                      <w:r w:rsidR="00B91A9A" w:rsidRPr="00FC652B">
                        <w:rPr>
                          <w:rFonts w:ascii="Verdana" w:hAnsi="Verdana"/>
                          <w:sz w:val="16"/>
                          <w:szCs w:val="16"/>
                        </w:rPr>
                        <w:t xml:space="preserve"> </w:t>
                      </w:r>
                      <w:r w:rsidR="00ED109D" w:rsidRPr="00FC652B">
                        <w:rPr>
                          <w:rFonts w:ascii="Verdana" w:hAnsi="Verdana"/>
                          <w:sz w:val="16"/>
                          <w:szCs w:val="16"/>
                        </w:rPr>
                        <w:t>D</w:t>
                      </w:r>
                      <w:r w:rsidR="00B91A9A" w:rsidRPr="00FC652B">
                        <w:rPr>
                          <w:rFonts w:ascii="Verdana" w:hAnsi="Verdana"/>
                          <w:sz w:val="16"/>
                          <w:szCs w:val="16"/>
                        </w:rPr>
                        <w:t xml:space="preserve">rie perspectieven op bereikbaarheid. </w:t>
                      </w:r>
                      <w:r w:rsidR="00B91A9A" w:rsidRPr="00FC652B">
                        <w:rPr>
                          <w:rFonts w:ascii="Verdana" w:hAnsi="Verdana"/>
                          <w:sz w:val="16"/>
                          <w:szCs w:val="16"/>
                        </w:rPr>
                        <w:br/>
                      </w:r>
                      <w:proofErr w:type="spellStart"/>
                      <w:r w:rsidR="00B91A9A" w:rsidRPr="00FC652B">
                        <w:rPr>
                          <w:rFonts w:ascii="Verdana" w:hAnsi="Verdana"/>
                          <w:sz w:val="16"/>
                          <w:szCs w:val="16"/>
                          <w:lang w:val="en-US"/>
                        </w:rPr>
                        <w:t>Bron</w:t>
                      </w:r>
                      <w:proofErr w:type="spellEnd"/>
                      <w:r w:rsidR="00B91A9A" w:rsidRPr="00FC652B">
                        <w:rPr>
                          <w:rFonts w:ascii="Verdana" w:hAnsi="Verdana"/>
                          <w:sz w:val="16"/>
                          <w:szCs w:val="16"/>
                          <w:lang w:val="en-US"/>
                        </w:rPr>
                        <w:t xml:space="preserve">: Webinar ‘Brede </w:t>
                      </w:r>
                      <w:proofErr w:type="spellStart"/>
                      <w:r w:rsidR="00B91A9A" w:rsidRPr="00FC652B">
                        <w:rPr>
                          <w:rFonts w:ascii="Verdana" w:hAnsi="Verdana"/>
                          <w:sz w:val="16"/>
                          <w:szCs w:val="16"/>
                          <w:lang w:val="en-US"/>
                        </w:rPr>
                        <w:t>welvaart</w:t>
                      </w:r>
                      <w:proofErr w:type="spellEnd"/>
                      <w:r w:rsidR="00B91A9A" w:rsidRPr="00FC652B">
                        <w:rPr>
                          <w:rFonts w:ascii="Verdana" w:hAnsi="Verdana"/>
                          <w:sz w:val="16"/>
                          <w:szCs w:val="16"/>
                          <w:lang w:val="en-US"/>
                        </w:rPr>
                        <w:t xml:space="preserve"> </w:t>
                      </w:r>
                      <w:proofErr w:type="spellStart"/>
                      <w:r w:rsidR="00B91A9A" w:rsidRPr="00FC652B">
                        <w:rPr>
                          <w:rFonts w:ascii="Verdana" w:hAnsi="Verdana"/>
                          <w:sz w:val="16"/>
                          <w:szCs w:val="16"/>
                          <w:lang w:val="en-US"/>
                        </w:rPr>
                        <w:t>en</w:t>
                      </w:r>
                      <w:proofErr w:type="spellEnd"/>
                      <w:r w:rsidR="00B91A9A" w:rsidRPr="00FC652B">
                        <w:rPr>
                          <w:rFonts w:ascii="Verdana" w:hAnsi="Verdana"/>
                          <w:sz w:val="16"/>
                          <w:szCs w:val="16"/>
                          <w:lang w:val="en-US"/>
                        </w:rPr>
                        <w:t xml:space="preserve"> </w:t>
                      </w:r>
                      <w:proofErr w:type="spellStart"/>
                      <w:r w:rsidR="00B91A9A" w:rsidRPr="00FC652B">
                        <w:rPr>
                          <w:rFonts w:ascii="Verdana" w:hAnsi="Verdana"/>
                          <w:sz w:val="16"/>
                          <w:szCs w:val="16"/>
                          <w:lang w:val="en-US"/>
                        </w:rPr>
                        <w:t>beleid</w:t>
                      </w:r>
                      <w:proofErr w:type="spellEnd"/>
                      <w:r w:rsidR="00B91A9A" w:rsidRPr="00FC652B">
                        <w:rPr>
                          <w:rFonts w:ascii="Verdana" w:hAnsi="Verdana"/>
                          <w:sz w:val="16"/>
                          <w:szCs w:val="16"/>
                          <w:lang w:val="en-US"/>
                        </w:rPr>
                        <w:t>’, PBL (2021)</w:t>
                      </w:r>
                    </w:p>
                  </w:txbxContent>
                </v:textbox>
                <w10:wrap type="tight"/>
              </v:shape>
            </w:pict>
          </mc:Fallback>
        </mc:AlternateContent>
      </w:r>
      <w:r w:rsidR="006F789A" w:rsidRPr="006F789A">
        <w:rPr>
          <w:rFonts w:ascii="Verdana" w:hAnsi="Verdana"/>
          <w:sz w:val="20"/>
        </w:rPr>
        <w:t xml:space="preserve">Vanuit het verleden zijn we gewend om mobiliteits-opgaven te benaderen vanuit een </w:t>
      </w:r>
      <w:r w:rsidR="006F789A" w:rsidRPr="006F789A">
        <w:rPr>
          <w:rFonts w:ascii="Verdana" w:hAnsi="Verdana"/>
          <w:b/>
          <w:bCs/>
          <w:sz w:val="20"/>
        </w:rPr>
        <w:t>utilitaristisch</w:t>
      </w:r>
      <w:r w:rsidR="006F789A" w:rsidRPr="006F789A">
        <w:rPr>
          <w:rFonts w:ascii="Verdana" w:hAnsi="Verdana"/>
          <w:sz w:val="20"/>
        </w:rPr>
        <w:t xml:space="preserve"> perspectief. Hierbij is de doelstelling voornamelijk het behalen van maximale bereikbaarheid voor een zo groot mogelijk groep</w:t>
      </w:r>
      <w:r w:rsidR="008A0DB6">
        <w:rPr>
          <w:rFonts w:ascii="Verdana" w:hAnsi="Verdana"/>
          <w:sz w:val="20"/>
        </w:rPr>
        <w:t>.</w:t>
      </w:r>
      <w:r w:rsidR="00352F34">
        <w:rPr>
          <w:rFonts w:ascii="Verdana" w:hAnsi="Verdana"/>
          <w:sz w:val="20"/>
        </w:rPr>
        <w:t xml:space="preserve"> </w:t>
      </w:r>
      <w:r w:rsidR="006F789A" w:rsidRPr="006F789A">
        <w:rPr>
          <w:rFonts w:ascii="Verdana" w:hAnsi="Verdana"/>
          <w:sz w:val="20"/>
        </w:rPr>
        <w:t>Het utilitarisme leidt er in de praktijk dat bereikbaarheid</w:t>
      </w:r>
      <w:r w:rsidR="00A3686F">
        <w:rPr>
          <w:rFonts w:ascii="Verdana" w:hAnsi="Verdana"/>
          <w:sz w:val="20"/>
        </w:rPr>
        <w:t xml:space="preserve"> </w:t>
      </w:r>
      <w:r w:rsidR="006F789A" w:rsidRPr="006F789A">
        <w:rPr>
          <w:rFonts w:ascii="Verdana" w:hAnsi="Verdana"/>
          <w:sz w:val="20"/>
        </w:rPr>
        <w:t>voor groepen die minder daadkrachtig zijn, achterblijft en ongelijkheid toeneemt.</w:t>
      </w:r>
      <w:r w:rsidR="008A4C6B" w:rsidRPr="00FC652B">
        <w:rPr>
          <w:rFonts w:asciiTheme="minorHAnsi" w:eastAsiaTheme="minorEastAsia" w:hAnsi="Calibri" w:cstheme="minorBidi"/>
          <w:color w:val="000000" w:themeColor="text1"/>
          <w:kern w:val="24"/>
          <w:sz w:val="36"/>
          <w:szCs w:val="36"/>
          <w:lang w:eastAsia="en-US"/>
        </w:rPr>
        <w:t xml:space="preserve"> </w:t>
      </w:r>
    </w:p>
    <w:p w14:paraId="07192976" w14:textId="0437897D" w:rsidR="001A76DA" w:rsidRPr="00BE6BE3" w:rsidRDefault="00AA3292" w:rsidP="00BE6BE3">
      <w:pPr>
        <w:jc w:val="both"/>
        <w:rPr>
          <w:rFonts w:ascii="Verdana" w:hAnsi="Verdana"/>
          <w:sz w:val="20"/>
        </w:rPr>
      </w:pPr>
      <w:r w:rsidRPr="00FC652B">
        <w:rPr>
          <w:rFonts w:ascii="Verdana" w:hAnsi="Verdana"/>
          <w:sz w:val="20"/>
        </w:rPr>
        <w:t>Echter zijn er</w:t>
      </w:r>
      <w:r w:rsidR="008A4C6B" w:rsidRPr="00FC652B">
        <w:rPr>
          <w:rFonts w:ascii="Verdana" w:hAnsi="Verdana"/>
          <w:sz w:val="20"/>
        </w:rPr>
        <w:t xml:space="preserve"> ook andere manieren om te kijken naar verbetering van de bereikbaarheid die meer rekening houden met ongelijkheid in bereikbaarheid, te weten het egalitarisme en sufficiëntarisme. </w:t>
      </w:r>
      <w:r w:rsidR="008A4C6B" w:rsidRPr="008A4C6B">
        <w:rPr>
          <w:rFonts w:ascii="Verdana" w:hAnsi="Verdana"/>
          <w:sz w:val="20"/>
        </w:rPr>
        <w:t xml:space="preserve">Het </w:t>
      </w:r>
      <w:r w:rsidR="008A4C6B" w:rsidRPr="008A4C6B">
        <w:rPr>
          <w:rFonts w:ascii="Verdana" w:hAnsi="Verdana"/>
          <w:b/>
          <w:bCs/>
          <w:sz w:val="20"/>
        </w:rPr>
        <w:t>egalitarisme</w:t>
      </w:r>
      <w:r w:rsidR="008A4C6B" w:rsidRPr="008A4C6B">
        <w:rPr>
          <w:rFonts w:ascii="Verdana" w:hAnsi="Verdana"/>
          <w:sz w:val="20"/>
        </w:rPr>
        <w:t xml:space="preserve"> streeft naar gelijke bereikbaarheid voor iedereen.</w:t>
      </w:r>
      <w:r w:rsidR="00352F34">
        <w:rPr>
          <w:rFonts w:ascii="Verdana" w:hAnsi="Verdana"/>
          <w:sz w:val="20"/>
        </w:rPr>
        <w:t xml:space="preserve"> </w:t>
      </w:r>
      <w:r w:rsidR="008A4C6B" w:rsidRPr="008A4C6B">
        <w:rPr>
          <w:rFonts w:ascii="Verdana" w:hAnsi="Verdana"/>
          <w:sz w:val="20"/>
        </w:rPr>
        <w:t>Beleid richt zich op het verkleinen van verschillende tussen groepen en gebieden en zorgen dat</w:t>
      </w:r>
      <w:r w:rsidR="00BE6BE3">
        <w:rPr>
          <w:rFonts w:ascii="Verdana" w:hAnsi="Verdana"/>
          <w:sz w:val="20"/>
        </w:rPr>
        <w:t xml:space="preserve"> </w:t>
      </w:r>
      <w:r w:rsidR="008A4C6B" w:rsidRPr="008A4C6B">
        <w:rPr>
          <w:rFonts w:ascii="Verdana" w:hAnsi="Verdana"/>
          <w:sz w:val="20"/>
        </w:rPr>
        <w:t xml:space="preserve">iedereen dezelfde mate van toegang heeft tot het mobiliteitssysteem. Een methode om doelstellingen te meten die in lijn zijn met het </w:t>
      </w:r>
      <w:r w:rsidR="00824240">
        <w:rPr>
          <w:rFonts w:ascii="Verdana" w:hAnsi="Verdana"/>
          <w:sz w:val="20"/>
        </w:rPr>
        <w:t>e</w:t>
      </w:r>
      <w:r w:rsidR="008A4C6B" w:rsidRPr="008A4C6B">
        <w:rPr>
          <w:rFonts w:ascii="Verdana" w:hAnsi="Verdana"/>
          <w:sz w:val="20"/>
        </w:rPr>
        <w:t xml:space="preserve">galitarisme is de GINI-index. Deze meet de mate van ongelijkheid tussen groepen op een bepaald aspect. Het egalitarisme gaat voorbij aan het feit dat behoeften tussen groepen kunnen verschillen en dat niet iedereen hetzelfde nodig heeft. Daarnaast is er het </w:t>
      </w:r>
      <w:r w:rsidR="008A4C6B" w:rsidRPr="008A4C6B">
        <w:rPr>
          <w:rFonts w:ascii="Verdana" w:hAnsi="Verdana"/>
          <w:b/>
          <w:bCs/>
          <w:sz w:val="20"/>
        </w:rPr>
        <w:t>sufficiëntarisme.</w:t>
      </w:r>
      <w:r w:rsidR="008A4C6B" w:rsidRPr="008A4C6B">
        <w:rPr>
          <w:rFonts w:ascii="Verdana" w:hAnsi="Verdana"/>
          <w:sz w:val="20"/>
        </w:rPr>
        <w:t xml:space="preserve"> Deze stroming gaat uit van voldoende bereikbaarheid voor iedereen. Deze stroming neigt naar doelstellingen op het gebied van ‘basisbehoeften’ of het stellen van onder- of bovengrenzen te kijken om te komen tot oplossingen. Dit vereist wel een politiek gesprek over hoeveel bereikbaarheid dan genoeg is?</w:t>
      </w:r>
    </w:p>
    <w:p w14:paraId="46917D1A" w14:textId="183064A2" w:rsidR="00EC23ED" w:rsidRPr="00EC23ED" w:rsidRDefault="00EC23ED" w:rsidP="00BE6BE3">
      <w:pPr>
        <w:pStyle w:val="Kop1"/>
        <w:jc w:val="both"/>
        <w:rPr>
          <w:lang w:val="en-US"/>
        </w:rPr>
      </w:pPr>
      <w:proofErr w:type="spellStart"/>
      <w:r w:rsidRPr="00EC23ED">
        <w:rPr>
          <w:lang w:val="en-US"/>
        </w:rPr>
        <w:lastRenderedPageBreak/>
        <w:t>Een</w:t>
      </w:r>
      <w:proofErr w:type="spellEnd"/>
      <w:r w:rsidRPr="00EC23ED">
        <w:rPr>
          <w:lang w:val="en-US"/>
        </w:rPr>
        <w:t xml:space="preserve"> </w:t>
      </w:r>
      <w:proofErr w:type="spellStart"/>
      <w:r w:rsidRPr="00EC23ED">
        <w:rPr>
          <w:lang w:val="en-US"/>
        </w:rPr>
        <w:t>inclusief</w:t>
      </w:r>
      <w:proofErr w:type="spellEnd"/>
      <w:r w:rsidRPr="00EC23ED">
        <w:rPr>
          <w:lang w:val="en-US"/>
        </w:rPr>
        <w:t xml:space="preserve"> </w:t>
      </w:r>
      <w:proofErr w:type="spellStart"/>
      <w:r w:rsidRPr="00EC23ED">
        <w:rPr>
          <w:lang w:val="en-US"/>
        </w:rPr>
        <w:t>mobiliteitssysteem</w:t>
      </w:r>
      <w:proofErr w:type="spellEnd"/>
      <w:r w:rsidRPr="00EC23ED">
        <w:rPr>
          <w:lang w:val="en-US"/>
        </w:rPr>
        <w:t xml:space="preserve"> </w:t>
      </w:r>
      <w:proofErr w:type="spellStart"/>
      <w:r w:rsidRPr="00EC23ED">
        <w:rPr>
          <w:lang w:val="en-US"/>
        </w:rPr>
        <w:t>definieren</w:t>
      </w:r>
      <w:proofErr w:type="spellEnd"/>
      <w:r w:rsidRPr="00EC23ED">
        <w:rPr>
          <w:lang w:val="en-US"/>
        </w:rPr>
        <w:t xml:space="preserve"> </w:t>
      </w:r>
    </w:p>
    <w:p w14:paraId="6FA18256" w14:textId="31DD4A46" w:rsidR="00EC23ED" w:rsidRDefault="00EC23ED" w:rsidP="00BE6BE3">
      <w:pPr>
        <w:jc w:val="both"/>
        <w:rPr>
          <w:rFonts w:ascii="Verdana" w:hAnsi="Verdana"/>
          <w:sz w:val="20"/>
          <w:u w:val="single"/>
        </w:rPr>
      </w:pPr>
      <w:r w:rsidRPr="00EC23ED">
        <w:rPr>
          <w:rFonts w:ascii="Verdana" w:hAnsi="Verdana"/>
          <w:sz w:val="20"/>
        </w:rPr>
        <w:t>De verschillende manieren van kijken naar bereikbaarheid zijn gebruikt om met de samenwerkende partijen van het Multimodaal Toekomstbeeld</w:t>
      </w:r>
      <w:r w:rsidR="009209E6">
        <w:rPr>
          <w:rFonts w:ascii="Verdana" w:hAnsi="Verdana"/>
          <w:sz w:val="20"/>
        </w:rPr>
        <w:t xml:space="preserve"> </w:t>
      </w:r>
      <w:r w:rsidR="00C9387E">
        <w:rPr>
          <w:rFonts w:ascii="Verdana" w:hAnsi="Verdana"/>
          <w:sz w:val="20"/>
        </w:rPr>
        <w:t>vanuit de metropoolregio Amsterdam (MRA)</w:t>
      </w:r>
      <w:r w:rsidRPr="00EC23ED">
        <w:rPr>
          <w:rFonts w:ascii="Verdana" w:hAnsi="Verdana"/>
          <w:sz w:val="20"/>
        </w:rPr>
        <w:t xml:space="preserve"> het gesprek aan te gaan over wat we eigenlijk een inclusief mobiliteitssysteem vinden? Wat zijn de voorwaarden voor een inclusief mobiliteitssysteem? Hieruit kwamen drie belangrijke lijnen naar voren: </w:t>
      </w:r>
      <w:r w:rsidRPr="00FA577A">
        <w:rPr>
          <w:rFonts w:ascii="Verdana" w:hAnsi="Verdana"/>
          <w:b/>
          <w:bCs/>
          <w:sz w:val="20"/>
        </w:rPr>
        <w:t>Basis verbeteren voor kwetsbare groepen, Optimale kansen voor iedereen</w:t>
      </w:r>
      <w:r w:rsidRPr="00EC23ED">
        <w:rPr>
          <w:rFonts w:ascii="Verdana" w:hAnsi="Verdana"/>
          <w:sz w:val="20"/>
        </w:rPr>
        <w:t xml:space="preserve"> en </w:t>
      </w:r>
      <w:r w:rsidRPr="00FA577A">
        <w:rPr>
          <w:rFonts w:ascii="Verdana" w:hAnsi="Verdana"/>
          <w:b/>
          <w:bCs/>
          <w:sz w:val="20"/>
        </w:rPr>
        <w:t>tegengaan van ongelijkheid</w:t>
      </w:r>
      <w:r w:rsidRPr="00FA577A">
        <w:rPr>
          <w:rFonts w:ascii="Verdana" w:hAnsi="Verdana"/>
          <w:sz w:val="20"/>
        </w:rPr>
        <w:t xml:space="preserve">. </w:t>
      </w:r>
    </w:p>
    <w:p w14:paraId="1177390C" w14:textId="77777777" w:rsidR="00956D08" w:rsidRDefault="00956D08" w:rsidP="00BE6BE3">
      <w:pPr>
        <w:jc w:val="both"/>
        <w:rPr>
          <w:rFonts w:ascii="Verdana" w:hAnsi="Verdana"/>
          <w:sz w:val="20"/>
        </w:rPr>
      </w:pPr>
    </w:p>
    <w:p w14:paraId="1F9E384D" w14:textId="1B7C881A" w:rsidR="00C9387E" w:rsidRPr="00D54B7F" w:rsidRDefault="00C9387E" w:rsidP="00BE6BE3">
      <w:pPr>
        <w:jc w:val="both"/>
        <w:rPr>
          <w:rFonts w:ascii="Verdana" w:hAnsi="Verdana"/>
          <w:sz w:val="20"/>
        </w:rPr>
      </w:pPr>
      <w:r w:rsidRPr="00FA577A">
        <w:rPr>
          <w:rFonts w:ascii="Verdana" w:hAnsi="Verdana"/>
          <w:b/>
          <w:bCs/>
          <w:sz w:val="20"/>
          <w:u w:val="single"/>
        </w:rPr>
        <w:t>Basis verbeteren</w:t>
      </w:r>
      <w:r w:rsidR="00DB7FB1" w:rsidRPr="00FA577A">
        <w:rPr>
          <w:rFonts w:ascii="Verdana" w:hAnsi="Verdana"/>
          <w:b/>
          <w:bCs/>
          <w:sz w:val="20"/>
          <w:u w:val="single"/>
        </w:rPr>
        <w:t xml:space="preserve"> voor kwetsbare groepen</w:t>
      </w:r>
      <w:r w:rsidRPr="00C9387E">
        <w:rPr>
          <w:rFonts w:ascii="Verdana" w:hAnsi="Verdana"/>
          <w:sz w:val="20"/>
        </w:rPr>
        <w:t xml:space="preserve"> gaat over een minimaal niveau van bereikbaarheid voor iedereen. Wat moet voor iedereen toegankelijk, betaalbaar en beschikbaar zijn? Door in te zetten op basisbereikbaarheid voor iedereen werk je vanuit de ‘onderkant’ aan een inclusiever mobiliteitssysteem. Dit betekent echter wel dat er gedefinieerd moet worden wat wordt gezien als een basisniveau van bere</w:t>
      </w:r>
      <w:r w:rsidR="00D0408A">
        <w:rPr>
          <w:rFonts w:ascii="Verdana" w:hAnsi="Verdana"/>
          <w:sz w:val="20"/>
        </w:rPr>
        <w:t>ikbaarheid</w:t>
      </w:r>
      <w:r w:rsidRPr="00C9387E">
        <w:rPr>
          <w:rFonts w:ascii="Verdana" w:hAnsi="Verdana"/>
          <w:sz w:val="20"/>
        </w:rPr>
        <w:t xml:space="preserve">. </w:t>
      </w:r>
    </w:p>
    <w:p w14:paraId="13E2B658" w14:textId="67C48664" w:rsidR="00C9387E" w:rsidRPr="00D54B7F" w:rsidRDefault="00C9387E" w:rsidP="00BE6BE3">
      <w:pPr>
        <w:jc w:val="both"/>
        <w:rPr>
          <w:rFonts w:ascii="Verdana" w:hAnsi="Verdana"/>
          <w:sz w:val="20"/>
        </w:rPr>
      </w:pPr>
      <w:r w:rsidRPr="00C9387E">
        <w:rPr>
          <w:rFonts w:ascii="Verdana" w:hAnsi="Verdana"/>
          <w:sz w:val="20"/>
        </w:rPr>
        <w:t xml:space="preserve">Het bepalen van een basisniveau van </w:t>
      </w:r>
      <w:r w:rsidR="00D0408A">
        <w:rPr>
          <w:rFonts w:ascii="Verdana" w:hAnsi="Verdana"/>
          <w:sz w:val="20"/>
        </w:rPr>
        <w:t>bereikbaarheid</w:t>
      </w:r>
      <w:r w:rsidRPr="00C9387E">
        <w:rPr>
          <w:rFonts w:ascii="Verdana" w:hAnsi="Verdana"/>
          <w:sz w:val="20"/>
        </w:rPr>
        <w:t xml:space="preserve"> speelt bij het denken over toegankelijkheid van het mobiliteitssysteem een belangrijke rol. Het gaat dan </w:t>
      </w:r>
    </w:p>
    <w:p w14:paraId="67652642" w14:textId="77777777" w:rsidR="00D0408A" w:rsidRDefault="00C9387E" w:rsidP="00BE6BE3">
      <w:pPr>
        <w:jc w:val="both"/>
        <w:rPr>
          <w:rFonts w:ascii="Verdana" w:hAnsi="Verdana"/>
          <w:i/>
          <w:iCs/>
          <w:sz w:val="20"/>
        </w:rPr>
      </w:pPr>
      <w:r w:rsidRPr="00C9387E">
        <w:rPr>
          <w:rFonts w:ascii="Verdana" w:hAnsi="Verdana"/>
          <w:sz w:val="20"/>
        </w:rPr>
        <w:t>over het wegnemen van fysieke en mentale barrières om gebruik te maken van het mobiliteitssysteem.</w:t>
      </w:r>
      <w:r w:rsidRPr="00C9387E">
        <w:rPr>
          <w:rFonts w:ascii="Verdana" w:hAnsi="Verdana"/>
          <w:i/>
          <w:iCs/>
          <w:sz w:val="20"/>
        </w:rPr>
        <w:t xml:space="preserve"> </w:t>
      </w:r>
      <w:r w:rsidR="00D0408A">
        <w:rPr>
          <w:rFonts w:ascii="Verdana" w:hAnsi="Verdana"/>
          <w:i/>
          <w:iCs/>
          <w:sz w:val="20"/>
        </w:rPr>
        <w:tab/>
      </w:r>
    </w:p>
    <w:p w14:paraId="0A400838" w14:textId="77777777" w:rsidR="00D0408A" w:rsidRDefault="00AE4C11" w:rsidP="00BE6BE3">
      <w:pPr>
        <w:jc w:val="both"/>
        <w:rPr>
          <w:rFonts w:ascii="Verdana" w:hAnsi="Verdana"/>
          <w:sz w:val="20"/>
        </w:rPr>
      </w:pPr>
      <w:r w:rsidRPr="00FA577A">
        <w:rPr>
          <w:rFonts w:ascii="Verdana" w:hAnsi="Verdana"/>
          <w:b/>
          <w:bCs/>
          <w:sz w:val="20"/>
          <w:u w:val="single"/>
        </w:rPr>
        <w:t>Optimale kansen</w:t>
      </w:r>
      <w:r w:rsidRPr="00AE4C11">
        <w:rPr>
          <w:rFonts w:ascii="Verdana" w:hAnsi="Verdana"/>
          <w:sz w:val="20"/>
        </w:rPr>
        <w:t xml:space="preserve"> gaat over het creëren van een mobiliteitssysteem dat in staat is om iedereen in zijn essentiële behoeften te voorzien als het gaat om activiteiten die men wil bereiken. Per doelgroep of individu kunnen deze behoeften verschillen. Voor ouderen kan het gaan om toegang tot zorg, terwijl voor jongeren toegang tot onderwijs heel belangrijk is. Optimale kansen betekent ook oog hebben voor groepen die het nu nog niet optimaal hebben. Vaak zien we dat voorgestelde verbeteringen van de bereikbaarheid, of het nu gaat om uitbreiding van de wegcapaciteit of verhogen van het aantal intercity’s, vooral groepen bevoordelen die al relatief veel kansen hebben. Een mobiliteitssysteem dat iedereen optimale kansen biedt moet misschien wel extra aandacht hebben voor de kansen van kwetsbare groepen. Dit raakt ook het punt van ongelijkheid. </w:t>
      </w:r>
    </w:p>
    <w:p w14:paraId="055F2D02" w14:textId="44526E1E" w:rsidR="003A0699" w:rsidRPr="009D3EEA" w:rsidRDefault="00766A4C" w:rsidP="009D3EEA">
      <w:pPr>
        <w:jc w:val="both"/>
        <w:rPr>
          <w:rFonts w:ascii="Verdana" w:hAnsi="Verdana"/>
          <w:i/>
          <w:iCs/>
          <w:sz w:val="20"/>
        </w:rPr>
      </w:pPr>
      <w:r w:rsidRPr="00766A4C">
        <w:rPr>
          <w:rFonts w:ascii="Verdana" w:hAnsi="Verdana"/>
          <w:sz w:val="20"/>
        </w:rPr>
        <w:t xml:space="preserve">In lijn met het egalitarisme kan ook ingezet worden op </w:t>
      </w:r>
      <w:r w:rsidRPr="00FA577A">
        <w:rPr>
          <w:rFonts w:ascii="Verdana" w:hAnsi="Verdana"/>
          <w:sz w:val="20"/>
        </w:rPr>
        <w:t>het</w:t>
      </w:r>
      <w:r w:rsidRPr="00FA577A">
        <w:rPr>
          <w:rFonts w:ascii="Verdana" w:hAnsi="Verdana"/>
          <w:b/>
          <w:bCs/>
          <w:sz w:val="20"/>
        </w:rPr>
        <w:t xml:space="preserve"> </w:t>
      </w:r>
      <w:r w:rsidRPr="00FA577A">
        <w:rPr>
          <w:rFonts w:ascii="Verdana" w:hAnsi="Verdana"/>
          <w:b/>
          <w:bCs/>
          <w:sz w:val="20"/>
          <w:u w:val="single"/>
        </w:rPr>
        <w:t>tegengaan van de ongelijkheid</w:t>
      </w:r>
      <w:r w:rsidRPr="00766A4C">
        <w:rPr>
          <w:rFonts w:ascii="Verdana" w:hAnsi="Verdana"/>
          <w:sz w:val="20"/>
        </w:rPr>
        <w:t xml:space="preserve"> in bereikbaarheid tussen de ‘</w:t>
      </w:r>
      <w:proofErr w:type="spellStart"/>
      <w:r w:rsidRPr="00766A4C">
        <w:rPr>
          <w:rFonts w:ascii="Verdana" w:hAnsi="Verdana"/>
          <w:sz w:val="20"/>
        </w:rPr>
        <w:t>haves</w:t>
      </w:r>
      <w:proofErr w:type="spellEnd"/>
      <w:r w:rsidRPr="00766A4C">
        <w:rPr>
          <w:rFonts w:ascii="Verdana" w:hAnsi="Verdana"/>
          <w:sz w:val="20"/>
        </w:rPr>
        <w:t xml:space="preserve">’ en ‘have </w:t>
      </w:r>
      <w:proofErr w:type="spellStart"/>
      <w:r w:rsidRPr="00766A4C">
        <w:rPr>
          <w:rFonts w:ascii="Verdana" w:hAnsi="Verdana"/>
          <w:sz w:val="20"/>
        </w:rPr>
        <w:t>nots</w:t>
      </w:r>
      <w:proofErr w:type="spellEnd"/>
      <w:r w:rsidRPr="00766A4C">
        <w:rPr>
          <w:rFonts w:ascii="Verdana" w:hAnsi="Verdana"/>
          <w:sz w:val="20"/>
        </w:rPr>
        <w:t xml:space="preserve">’. Dit kan gaan over het verschil tussen bepaalde groepen, maar ook over het verschil tussen bepaalde gebieden. Vanuit de werkgroep wordt aangegeven dat in ieder geval het streven moet zijn, als gevolg van beleid op het gebied van mobiliteit, de verschillen tussen bereikbaarheid van groepen niet verder te laten toenemen. Dit kan door het niveau van bereikbaarheid voor kwetsbare groepen te verhogen, maar dit kan ook gaan om tegengaan van al te grote groei van de bereikbaarheid van groepen die het al heel goed hebben. Deze groep heeft over het algemeen al een goede bereikbaarheid en verder verbeteren van die bereikbaarheid leidt tot mogelijk tot nog meer groei van de mobiliteit over grotere afstanden, met niet alleen negatieve consequenties voor de gelijkheid, maar ook voor duurzaamheid en leefbaarheid in de regio.  </w:t>
      </w:r>
    </w:p>
    <w:p w14:paraId="5E1FDE55" w14:textId="3B164F0A" w:rsidR="00F778A0" w:rsidRDefault="00F778A0" w:rsidP="00BE6BE3">
      <w:pPr>
        <w:pStyle w:val="Kop1"/>
        <w:spacing w:before="280" w:after="120"/>
        <w:jc w:val="both"/>
      </w:pPr>
      <w:r>
        <w:t>Doelgroepen</w:t>
      </w:r>
    </w:p>
    <w:p w14:paraId="683ED117" w14:textId="5224DE1B" w:rsidR="003419EA" w:rsidRDefault="00F851DB" w:rsidP="00BE6BE3">
      <w:pPr>
        <w:jc w:val="both"/>
        <w:rPr>
          <w:rFonts w:ascii="Verdana" w:hAnsi="Verdana"/>
          <w:sz w:val="20"/>
        </w:rPr>
      </w:pPr>
      <w:r w:rsidRPr="000029B2">
        <w:rPr>
          <w:rFonts w:ascii="Verdana" w:hAnsi="Verdana"/>
          <w:sz w:val="20"/>
        </w:rPr>
        <w:t>Uit verschillende studies komen een aantal groepen naar voren die mogelijk een verhoogd risico hebben op een tekort aan bereikbaarheid. Deze groepen</w:t>
      </w:r>
      <w:r w:rsidR="0045641C">
        <w:rPr>
          <w:rFonts w:ascii="Verdana" w:hAnsi="Verdana"/>
          <w:sz w:val="20"/>
        </w:rPr>
        <w:t xml:space="preserve"> </w:t>
      </w:r>
      <w:r w:rsidRPr="000029B2">
        <w:rPr>
          <w:rFonts w:ascii="Verdana" w:hAnsi="Verdana"/>
          <w:sz w:val="20"/>
        </w:rPr>
        <w:t xml:space="preserve">staan </w:t>
      </w:r>
      <w:r w:rsidR="00410D3D" w:rsidRPr="000029B2">
        <w:rPr>
          <w:rFonts w:ascii="Verdana" w:hAnsi="Verdana"/>
          <w:sz w:val="20"/>
        </w:rPr>
        <w:t>in bijlage 1 opgesomd</w:t>
      </w:r>
      <w:r w:rsidR="0063034C">
        <w:rPr>
          <w:rFonts w:ascii="Verdana" w:hAnsi="Verdana"/>
          <w:sz w:val="20"/>
        </w:rPr>
        <w:t xml:space="preserve">. </w:t>
      </w:r>
      <w:r w:rsidR="003419EA" w:rsidRPr="003419EA">
        <w:rPr>
          <w:rFonts w:ascii="Verdana" w:hAnsi="Verdana"/>
          <w:sz w:val="20"/>
        </w:rPr>
        <w:t>In het Multimodaal Toekomstbeeld wordt</w:t>
      </w:r>
      <w:r w:rsidR="00FF422F">
        <w:rPr>
          <w:rFonts w:ascii="Verdana" w:hAnsi="Verdana"/>
          <w:sz w:val="20"/>
        </w:rPr>
        <w:t xml:space="preserve"> </w:t>
      </w:r>
      <w:r w:rsidR="003419EA" w:rsidRPr="003419EA">
        <w:rPr>
          <w:rFonts w:ascii="Verdana" w:hAnsi="Verdana"/>
          <w:sz w:val="20"/>
        </w:rPr>
        <w:t xml:space="preserve">gekeken naar de lange termijn en zijn we op zoek naar opgaven die de ontwikkeling van het regionale mobiliteitssysteem raken. </w:t>
      </w:r>
      <w:r w:rsidR="000F1CE6">
        <w:rPr>
          <w:rFonts w:ascii="Verdana" w:hAnsi="Verdana"/>
          <w:sz w:val="20"/>
        </w:rPr>
        <w:t>D</w:t>
      </w:r>
      <w:r w:rsidR="003419EA" w:rsidRPr="003419EA">
        <w:rPr>
          <w:rFonts w:ascii="Verdana" w:hAnsi="Verdana"/>
          <w:sz w:val="20"/>
        </w:rPr>
        <w:t xml:space="preserve">aarom </w:t>
      </w:r>
      <w:r w:rsidR="000F1CE6">
        <w:rPr>
          <w:rFonts w:ascii="Verdana" w:hAnsi="Verdana"/>
          <w:sz w:val="20"/>
        </w:rPr>
        <w:t xml:space="preserve">is </w:t>
      </w:r>
      <w:r w:rsidR="003419EA" w:rsidRPr="003419EA">
        <w:rPr>
          <w:rFonts w:ascii="Verdana" w:hAnsi="Verdana"/>
          <w:sz w:val="20"/>
        </w:rPr>
        <w:t xml:space="preserve">gekozen om de doelgroepen bewust wat groter te </w:t>
      </w:r>
      <w:r w:rsidR="000F1CE6">
        <w:rPr>
          <w:rFonts w:ascii="Verdana" w:hAnsi="Verdana"/>
          <w:sz w:val="20"/>
        </w:rPr>
        <w:t>houden</w:t>
      </w:r>
      <w:r w:rsidR="003419EA" w:rsidRPr="003419EA">
        <w:rPr>
          <w:rFonts w:ascii="Verdana" w:hAnsi="Verdana"/>
          <w:sz w:val="20"/>
        </w:rPr>
        <w:t xml:space="preserve"> om te kijken of er dan al tekorten in bereikbaarheid zichtbaar zijn, waarna ingezoomd kan worden op segmenten binnen de grotere groepen die echt risico lopen.</w:t>
      </w:r>
      <w:r w:rsidR="0063034C">
        <w:rPr>
          <w:rFonts w:ascii="Verdana" w:hAnsi="Verdana"/>
          <w:sz w:val="20"/>
        </w:rPr>
        <w:t xml:space="preserve"> Daarom hebben wij drie kerngroepen behandeld. Deze zijn zichtbaar in bijlage 2.</w:t>
      </w:r>
    </w:p>
    <w:p w14:paraId="637378D2" w14:textId="7CEEEF41" w:rsidR="00E678B3" w:rsidRDefault="006651FD" w:rsidP="00BE6BE3">
      <w:pPr>
        <w:jc w:val="both"/>
        <w:rPr>
          <w:rFonts w:ascii="Verdana" w:hAnsi="Verdana"/>
          <w:sz w:val="20"/>
        </w:rPr>
      </w:pPr>
      <w:r>
        <w:rPr>
          <w:rFonts w:ascii="Verdana" w:hAnsi="Verdana"/>
          <w:sz w:val="20"/>
        </w:rPr>
        <w:t>In deze paper zullen we o</w:t>
      </w:r>
      <w:r w:rsidR="00E678B3">
        <w:rPr>
          <w:rFonts w:ascii="Verdana" w:hAnsi="Verdana"/>
          <w:sz w:val="20"/>
        </w:rPr>
        <w:t>nze analyses en methode</w:t>
      </w:r>
      <w:r>
        <w:rPr>
          <w:rFonts w:ascii="Verdana" w:hAnsi="Verdana"/>
          <w:sz w:val="20"/>
        </w:rPr>
        <w:t xml:space="preserve"> uitleggen</w:t>
      </w:r>
      <w:r w:rsidR="00E678B3">
        <w:rPr>
          <w:rFonts w:ascii="Verdana" w:hAnsi="Verdana"/>
          <w:sz w:val="20"/>
        </w:rPr>
        <w:t xml:space="preserve"> aan de hand van de groep</w:t>
      </w:r>
      <w:r w:rsidR="00B3598C">
        <w:rPr>
          <w:rFonts w:ascii="Verdana" w:hAnsi="Verdana"/>
          <w:sz w:val="20"/>
        </w:rPr>
        <w:t xml:space="preserve"> ‘Mensen die willen werken, met een (middel)laag inkomen’. </w:t>
      </w:r>
      <w:r w:rsidR="002D42EC">
        <w:rPr>
          <w:rFonts w:ascii="Verdana" w:hAnsi="Verdana"/>
          <w:sz w:val="20"/>
        </w:rPr>
        <w:t>Hierbij is de cruciale bestemming praktische werkgelegenheid.</w:t>
      </w:r>
      <w:r w:rsidR="0030201F">
        <w:rPr>
          <w:rFonts w:ascii="Verdana" w:hAnsi="Verdana"/>
          <w:sz w:val="20"/>
        </w:rPr>
        <w:t xml:space="preserve"> De conclusie zal gaan over alle groepen zoals genoemd in bijlage 2.</w:t>
      </w:r>
    </w:p>
    <w:p w14:paraId="0C7AA7F6" w14:textId="77777777" w:rsidR="00E56C01" w:rsidRDefault="00E56C01" w:rsidP="00BE6BE3">
      <w:pPr>
        <w:jc w:val="both"/>
        <w:rPr>
          <w:rFonts w:ascii="Verdana" w:hAnsi="Verdana"/>
          <w:sz w:val="20"/>
        </w:rPr>
      </w:pPr>
    </w:p>
    <w:tbl>
      <w:tblPr>
        <w:tblW w:w="9050" w:type="dxa"/>
        <w:tblLayout w:type="fixed"/>
        <w:tblCellMar>
          <w:left w:w="0" w:type="dxa"/>
          <w:right w:w="0" w:type="dxa"/>
        </w:tblCellMar>
        <w:tblLook w:val="06A0" w:firstRow="1" w:lastRow="0" w:firstColumn="1" w:lastColumn="0" w:noHBand="1" w:noVBand="1"/>
      </w:tblPr>
      <w:tblGrid>
        <w:gridCol w:w="1550"/>
        <w:gridCol w:w="1275"/>
        <w:gridCol w:w="1418"/>
        <w:gridCol w:w="1276"/>
        <w:gridCol w:w="1417"/>
        <w:gridCol w:w="2114"/>
      </w:tblGrid>
      <w:tr w:rsidR="00407CF0" w:rsidRPr="00407CF0" w14:paraId="27DE948F" w14:textId="77777777" w:rsidTr="00407CF0">
        <w:trPr>
          <w:trHeight w:val="608"/>
        </w:trPr>
        <w:tc>
          <w:tcPr>
            <w:tcW w:w="1550" w:type="dxa"/>
            <w:tcBorders>
              <w:top w:val="single" w:sz="8" w:space="0" w:color="FFFFFF"/>
              <w:left w:val="single" w:sz="8" w:space="0" w:color="FFFFFF"/>
              <w:bottom w:val="single" w:sz="24" w:space="0" w:color="FFFFFF"/>
              <w:right w:val="single" w:sz="8" w:space="0" w:color="FFFFFF"/>
            </w:tcBorders>
            <w:shd w:val="clear" w:color="auto" w:fill="20517E"/>
            <w:tcMar>
              <w:top w:w="72" w:type="dxa"/>
              <w:left w:w="144" w:type="dxa"/>
              <w:bottom w:w="72" w:type="dxa"/>
              <w:right w:w="144" w:type="dxa"/>
            </w:tcMar>
            <w:vAlign w:val="bottom"/>
            <w:hideMark/>
          </w:tcPr>
          <w:p w14:paraId="4AD7B1F9" w14:textId="77777777" w:rsidR="00407CF0" w:rsidRPr="00407CF0" w:rsidRDefault="00407CF0" w:rsidP="00BE6BE3">
            <w:pPr>
              <w:jc w:val="both"/>
              <w:rPr>
                <w:rFonts w:ascii="Verdana" w:hAnsi="Verdana"/>
                <w:b/>
                <w:bCs/>
                <w:color w:val="FFFFFF" w:themeColor="background1"/>
                <w:sz w:val="16"/>
                <w:szCs w:val="16"/>
                <w:lang w:val="en-US"/>
              </w:rPr>
            </w:pPr>
            <w:r w:rsidRPr="00407CF0">
              <w:rPr>
                <w:rFonts w:ascii="Verdana" w:hAnsi="Verdana"/>
                <w:b/>
                <w:bCs/>
                <w:color w:val="FFFFFF" w:themeColor="background1"/>
                <w:sz w:val="16"/>
                <w:szCs w:val="16"/>
              </w:rPr>
              <w:lastRenderedPageBreak/>
              <w:t>Doelgroep</w:t>
            </w:r>
          </w:p>
        </w:tc>
        <w:tc>
          <w:tcPr>
            <w:tcW w:w="1275" w:type="dxa"/>
            <w:tcBorders>
              <w:top w:val="single" w:sz="8" w:space="0" w:color="FFFFFF"/>
              <w:left w:val="single" w:sz="8" w:space="0" w:color="FFFFFF"/>
              <w:bottom w:val="single" w:sz="24" w:space="0" w:color="FFFFFF"/>
              <w:right w:val="single" w:sz="8" w:space="0" w:color="FFFFFF"/>
            </w:tcBorders>
            <w:shd w:val="clear" w:color="auto" w:fill="20517E"/>
            <w:tcMar>
              <w:top w:w="72" w:type="dxa"/>
              <w:left w:w="144" w:type="dxa"/>
              <w:bottom w:w="72" w:type="dxa"/>
              <w:right w:w="144" w:type="dxa"/>
            </w:tcMar>
            <w:vAlign w:val="bottom"/>
            <w:hideMark/>
          </w:tcPr>
          <w:p w14:paraId="4FD3829C" w14:textId="77777777" w:rsidR="00407CF0" w:rsidRPr="00407CF0" w:rsidRDefault="00407CF0" w:rsidP="00BE6BE3">
            <w:pPr>
              <w:jc w:val="both"/>
              <w:rPr>
                <w:rFonts w:ascii="Verdana" w:hAnsi="Verdana"/>
                <w:b/>
                <w:bCs/>
                <w:color w:val="FFFFFF" w:themeColor="background1"/>
                <w:sz w:val="16"/>
                <w:szCs w:val="16"/>
                <w:lang w:val="en-US"/>
              </w:rPr>
            </w:pPr>
            <w:r w:rsidRPr="00407CF0">
              <w:rPr>
                <w:rFonts w:ascii="Verdana" w:hAnsi="Verdana"/>
                <w:b/>
                <w:bCs/>
                <w:color w:val="FFFFFF" w:themeColor="background1"/>
                <w:sz w:val="16"/>
                <w:szCs w:val="16"/>
              </w:rPr>
              <w:t>% bevolking MRA (huidig)</w:t>
            </w:r>
          </w:p>
        </w:tc>
        <w:tc>
          <w:tcPr>
            <w:tcW w:w="1418" w:type="dxa"/>
            <w:tcBorders>
              <w:top w:val="single" w:sz="8" w:space="0" w:color="FFFFFF"/>
              <w:left w:val="single" w:sz="8" w:space="0" w:color="FFFFFF"/>
              <w:bottom w:val="single" w:sz="24" w:space="0" w:color="FFFFFF"/>
              <w:right w:val="single" w:sz="8" w:space="0" w:color="FFFFFF"/>
            </w:tcBorders>
            <w:shd w:val="clear" w:color="auto" w:fill="20517E"/>
            <w:tcMar>
              <w:top w:w="72" w:type="dxa"/>
              <w:left w:w="144" w:type="dxa"/>
              <w:bottom w:w="72" w:type="dxa"/>
              <w:right w:w="144" w:type="dxa"/>
            </w:tcMar>
            <w:vAlign w:val="bottom"/>
            <w:hideMark/>
          </w:tcPr>
          <w:p w14:paraId="00467CC2" w14:textId="77777777" w:rsidR="00407CF0" w:rsidRPr="00407CF0" w:rsidRDefault="00407CF0" w:rsidP="00BE6BE3">
            <w:pPr>
              <w:jc w:val="both"/>
              <w:rPr>
                <w:rFonts w:ascii="Verdana" w:hAnsi="Verdana"/>
                <w:b/>
                <w:bCs/>
                <w:color w:val="FFFFFF" w:themeColor="background1"/>
                <w:sz w:val="16"/>
                <w:szCs w:val="16"/>
                <w:lang w:val="en-US"/>
              </w:rPr>
            </w:pPr>
            <w:r w:rsidRPr="00407CF0">
              <w:rPr>
                <w:rFonts w:ascii="Verdana" w:hAnsi="Verdana"/>
                <w:b/>
                <w:bCs/>
                <w:color w:val="FFFFFF" w:themeColor="background1"/>
                <w:sz w:val="16"/>
                <w:szCs w:val="16"/>
              </w:rPr>
              <w:t>Cruciale bestemming</w:t>
            </w:r>
          </w:p>
        </w:tc>
        <w:tc>
          <w:tcPr>
            <w:tcW w:w="1276" w:type="dxa"/>
            <w:tcBorders>
              <w:top w:val="single" w:sz="8" w:space="0" w:color="FFFFFF"/>
              <w:left w:val="single" w:sz="8" w:space="0" w:color="FFFFFF"/>
              <w:bottom w:val="single" w:sz="24" w:space="0" w:color="FFFFFF"/>
              <w:right w:val="single" w:sz="8" w:space="0" w:color="FFFFFF"/>
            </w:tcBorders>
            <w:shd w:val="clear" w:color="auto" w:fill="20517E"/>
            <w:tcMar>
              <w:top w:w="72" w:type="dxa"/>
              <w:left w:w="144" w:type="dxa"/>
              <w:bottom w:w="72" w:type="dxa"/>
              <w:right w:w="144" w:type="dxa"/>
            </w:tcMar>
            <w:vAlign w:val="bottom"/>
            <w:hideMark/>
          </w:tcPr>
          <w:p w14:paraId="2B2CC90A" w14:textId="77777777" w:rsidR="00407CF0" w:rsidRPr="00407CF0" w:rsidRDefault="00407CF0" w:rsidP="00BE6BE3">
            <w:pPr>
              <w:jc w:val="both"/>
              <w:rPr>
                <w:rFonts w:ascii="Verdana" w:hAnsi="Verdana"/>
                <w:b/>
                <w:bCs/>
                <w:color w:val="FFFFFF" w:themeColor="background1"/>
                <w:sz w:val="16"/>
                <w:szCs w:val="16"/>
                <w:lang w:val="en-US"/>
              </w:rPr>
            </w:pPr>
            <w:r w:rsidRPr="00407CF0">
              <w:rPr>
                <w:rFonts w:ascii="Verdana" w:hAnsi="Verdana"/>
                <w:b/>
                <w:bCs/>
                <w:color w:val="FFFFFF" w:themeColor="background1"/>
                <w:sz w:val="16"/>
                <w:szCs w:val="16"/>
              </w:rPr>
              <w:t>Potentieel gevaar</w:t>
            </w:r>
          </w:p>
        </w:tc>
        <w:tc>
          <w:tcPr>
            <w:tcW w:w="1417" w:type="dxa"/>
            <w:tcBorders>
              <w:top w:val="single" w:sz="8" w:space="0" w:color="FFFFFF"/>
              <w:left w:val="single" w:sz="8" w:space="0" w:color="FFFFFF"/>
              <w:bottom w:val="single" w:sz="24" w:space="0" w:color="FFFFFF"/>
              <w:right w:val="single" w:sz="8" w:space="0" w:color="FFFFFF"/>
            </w:tcBorders>
            <w:shd w:val="clear" w:color="auto" w:fill="20517E"/>
            <w:tcMar>
              <w:top w:w="72" w:type="dxa"/>
              <w:left w:w="144" w:type="dxa"/>
              <w:bottom w:w="72" w:type="dxa"/>
              <w:right w:w="144" w:type="dxa"/>
            </w:tcMar>
            <w:vAlign w:val="bottom"/>
            <w:hideMark/>
          </w:tcPr>
          <w:p w14:paraId="70293EB3" w14:textId="77777777" w:rsidR="00407CF0" w:rsidRPr="00407CF0" w:rsidRDefault="00407CF0" w:rsidP="00BE6BE3">
            <w:pPr>
              <w:jc w:val="both"/>
              <w:rPr>
                <w:rFonts w:ascii="Verdana" w:hAnsi="Verdana"/>
                <w:b/>
                <w:bCs/>
                <w:color w:val="FFFFFF" w:themeColor="background1"/>
                <w:sz w:val="16"/>
                <w:szCs w:val="16"/>
                <w:lang w:val="en-US"/>
              </w:rPr>
            </w:pPr>
            <w:r w:rsidRPr="00407CF0">
              <w:rPr>
                <w:rFonts w:ascii="Verdana" w:hAnsi="Verdana"/>
                <w:b/>
                <w:bCs/>
                <w:color w:val="FFFFFF" w:themeColor="background1"/>
                <w:sz w:val="16"/>
                <w:szCs w:val="16"/>
              </w:rPr>
              <w:t>Belangrijke beperking</w:t>
            </w:r>
          </w:p>
        </w:tc>
        <w:tc>
          <w:tcPr>
            <w:tcW w:w="2114" w:type="dxa"/>
            <w:tcBorders>
              <w:top w:val="single" w:sz="8" w:space="0" w:color="FFFFFF"/>
              <w:left w:val="single" w:sz="8" w:space="0" w:color="FFFFFF"/>
              <w:bottom w:val="single" w:sz="24" w:space="0" w:color="FFFFFF"/>
              <w:right w:val="single" w:sz="8" w:space="0" w:color="FFFFFF"/>
            </w:tcBorders>
            <w:shd w:val="clear" w:color="auto" w:fill="20517E"/>
            <w:tcMar>
              <w:top w:w="72" w:type="dxa"/>
              <w:left w:w="144" w:type="dxa"/>
              <w:bottom w:w="72" w:type="dxa"/>
              <w:right w:w="144" w:type="dxa"/>
            </w:tcMar>
            <w:vAlign w:val="bottom"/>
            <w:hideMark/>
          </w:tcPr>
          <w:p w14:paraId="79575ED9" w14:textId="4CE03E1E" w:rsidR="00407CF0" w:rsidRPr="00D54B7F" w:rsidRDefault="00407CF0" w:rsidP="00BE6BE3">
            <w:pPr>
              <w:jc w:val="both"/>
              <w:rPr>
                <w:rFonts w:ascii="Verdana" w:hAnsi="Verdana"/>
                <w:b/>
                <w:bCs/>
                <w:color w:val="FFFFFF" w:themeColor="background1"/>
                <w:sz w:val="16"/>
                <w:szCs w:val="16"/>
              </w:rPr>
            </w:pPr>
            <w:r w:rsidRPr="00407CF0">
              <w:rPr>
                <w:rFonts w:ascii="Verdana" w:hAnsi="Verdana"/>
                <w:b/>
                <w:bCs/>
                <w:color w:val="FFFFFF" w:themeColor="background1"/>
                <w:sz w:val="16"/>
                <w:szCs w:val="16"/>
              </w:rPr>
              <w:t xml:space="preserve">Risicofactoren </w:t>
            </w:r>
            <w:r w:rsidRPr="00407CF0">
              <w:rPr>
                <w:rFonts w:ascii="Verdana" w:hAnsi="Verdana"/>
                <w:b/>
                <w:bCs/>
                <w:color w:val="FFFFFF" w:themeColor="background1"/>
                <w:sz w:val="16"/>
                <w:szCs w:val="16"/>
              </w:rPr>
              <w:br/>
              <w:t>m.b.t. vervoersarmoede</w:t>
            </w:r>
          </w:p>
        </w:tc>
      </w:tr>
      <w:tr w:rsidR="00407CF0" w:rsidRPr="00407CF0" w14:paraId="3479B47A" w14:textId="77777777" w:rsidTr="00E56C01">
        <w:trPr>
          <w:trHeight w:val="1650"/>
        </w:trPr>
        <w:tc>
          <w:tcPr>
            <w:tcW w:w="1550" w:type="dxa"/>
            <w:tcBorders>
              <w:top w:val="single" w:sz="24" w:space="0" w:color="FFFFFF"/>
              <w:left w:val="single" w:sz="8" w:space="0" w:color="FFFFFF"/>
              <w:bottom w:val="single" w:sz="8" w:space="0" w:color="FFFFFF"/>
              <w:right w:val="single" w:sz="8" w:space="0" w:color="FFFFFF"/>
            </w:tcBorders>
            <w:shd w:val="clear" w:color="auto" w:fill="20517E"/>
            <w:tcMar>
              <w:top w:w="72" w:type="dxa"/>
              <w:left w:w="144" w:type="dxa"/>
              <w:bottom w:w="72" w:type="dxa"/>
              <w:right w:w="144" w:type="dxa"/>
            </w:tcMar>
            <w:vAlign w:val="center"/>
            <w:hideMark/>
          </w:tcPr>
          <w:p w14:paraId="20F5F0D1" w14:textId="77777777" w:rsidR="00407CF0" w:rsidRPr="00D54B7F" w:rsidRDefault="00407CF0" w:rsidP="00BE6BE3">
            <w:pPr>
              <w:jc w:val="both"/>
              <w:rPr>
                <w:rFonts w:ascii="Verdana" w:hAnsi="Verdana"/>
                <w:b/>
                <w:bCs/>
                <w:color w:val="FFFFFF" w:themeColor="background1"/>
                <w:sz w:val="16"/>
                <w:szCs w:val="16"/>
              </w:rPr>
            </w:pPr>
            <w:r w:rsidRPr="00407CF0">
              <w:rPr>
                <w:rFonts w:ascii="Verdana" w:hAnsi="Verdana"/>
                <w:b/>
                <w:bCs/>
                <w:i/>
                <w:iCs/>
                <w:color w:val="FFFFFF" w:themeColor="background1"/>
                <w:sz w:val="16"/>
                <w:szCs w:val="16"/>
              </w:rPr>
              <w:t>Mensen die willen werken met een (middel)laag inkomen</w:t>
            </w:r>
          </w:p>
        </w:tc>
        <w:tc>
          <w:tcPr>
            <w:tcW w:w="1275" w:type="dxa"/>
            <w:tcBorders>
              <w:top w:val="single" w:sz="24"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1624449D" w14:textId="77777777" w:rsidR="00407CF0" w:rsidRPr="00407CF0" w:rsidRDefault="00407CF0" w:rsidP="00BE6BE3">
            <w:pPr>
              <w:jc w:val="both"/>
              <w:rPr>
                <w:rFonts w:ascii="Verdana" w:hAnsi="Verdana"/>
                <w:sz w:val="16"/>
                <w:szCs w:val="16"/>
                <w:lang w:val="en-US"/>
              </w:rPr>
            </w:pPr>
            <w:r w:rsidRPr="00407CF0">
              <w:rPr>
                <w:rFonts w:ascii="Verdana" w:hAnsi="Verdana"/>
                <w:sz w:val="16"/>
                <w:szCs w:val="16"/>
              </w:rPr>
              <w:t>23%</w:t>
            </w:r>
            <w:r w:rsidRPr="00407CF0">
              <w:rPr>
                <w:rFonts w:ascii="Verdana" w:hAnsi="Verdana"/>
                <w:sz w:val="16"/>
                <w:szCs w:val="16"/>
              </w:rPr>
              <w:br/>
              <w:t>(Laag inkomen)</w:t>
            </w:r>
          </w:p>
        </w:tc>
        <w:tc>
          <w:tcPr>
            <w:tcW w:w="1418" w:type="dxa"/>
            <w:tcBorders>
              <w:top w:val="single" w:sz="24"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086907D7" w14:textId="77777777" w:rsidR="00407CF0" w:rsidRPr="00407CF0" w:rsidRDefault="00407CF0" w:rsidP="00BE6BE3">
            <w:pPr>
              <w:jc w:val="both"/>
              <w:rPr>
                <w:rFonts w:ascii="Verdana" w:hAnsi="Verdana"/>
                <w:sz w:val="16"/>
                <w:szCs w:val="16"/>
                <w:lang w:val="en-US"/>
              </w:rPr>
            </w:pPr>
            <w:r w:rsidRPr="00407CF0">
              <w:rPr>
                <w:rFonts w:ascii="Verdana" w:hAnsi="Verdana"/>
                <w:sz w:val="16"/>
                <w:szCs w:val="16"/>
              </w:rPr>
              <w:t>Praktische werkgelegenheid</w:t>
            </w:r>
          </w:p>
          <w:p w14:paraId="405E7D8D" w14:textId="77777777" w:rsidR="00407CF0" w:rsidRPr="00407CF0" w:rsidRDefault="00407CF0" w:rsidP="00BE6BE3">
            <w:pPr>
              <w:jc w:val="both"/>
              <w:rPr>
                <w:rFonts w:ascii="Verdana" w:hAnsi="Verdana"/>
                <w:sz w:val="16"/>
                <w:szCs w:val="16"/>
                <w:lang w:val="en-US"/>
              </w:rPr>
            </w:pPr>
            <w:r w:rsidRPr="00407CF0">
              <w:rPr>
                <w:rFonts w:ascii="Verdana" w:hAnsi="Verdana"/>
                <w:sz w:val="16"/>
                <w:szCs w:val="16"/>
              </w:rPr>
              <w:t>Cruciale beroepen</w:t>
            </w:r>
          </w:p>
        </w:tc>
        <w:tc>
          <w:tcPr>
            <w:tcW w:w="1276" w:type="dxa"/>
            <w:tcBorders>
              <w:top w:val="single" w:sz="24"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040357C7" w14:textId="77777777" w:rsidR="00407CF0" w:rsidRPr="00407CF0" w:rsidRDefault="00407CF0" w:rsidP="00BE6BE3">
            <w:pPr>
              <w:jc w:val="both"/>
              <w:rPr>
                <w:rFonts w:ascii="Verdana" w:hAnsi="Verdana"/>
                <w:sz w:val="16"/>
                <w:szCs w:val="16"/>
                <w:lang w:val="en-US"/>
              </w:rPr>
            </w:pPr>
            <w:r w:rsidRPr="00407CF0">
              <w:rPr>
                <w:rFonts w:ascii="Verdana" w:hAnsi="Verdana"/>
                <w:sz w:val="16"/>
                <w:szCs w:val="16"/>
              </w:rPr>
              <w:t>Tijd, kosten, moeite</w:t>
            </w:r>
          </w:p>
        </w:tc>
        <w:tc>
          <w:tcPr>
            <w:tcW w:w="1417" w:type="dxa"/>
            <w:tcBorders>
              <w:top w:val="single" w:sz="24"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0F4B20B2" w14:textId="77777777" w:rsidR="00407CF0" w:rsidRPr="00407CF0" w:rsidRDefault="00407CF0" w:rsidP="00BE6BE3">
            <w:pPr>
              <w:jc w:val="both"/>
              <w:rPr>
                <w:rFonts w:ascii="Verdana" w:hAnsi="Verdana"/>
                <w:sz w:val="16"/>
                <w:szCs w:val="16"/>
                <w:lang w:val="en-US"/>
              </w:rPr>
            </w:pPr>
            <w:r w:rsidRPr="00407CF0">
              <w:rPr>
                <w:rFonts w:ascii="Verdana" w:hAnsi="Verdana"/>
                <w:sz w:val="16"/>
                <w:szCs w:val="16"/>
              </w:rPr>
              <w:t>Laag inkomen en autobezit</w:t>
            </w:r>
          </w:p>
        </w:tc>
        <w:tc>
          <w:tcPr>
            <w:tcW w:w="2114" w:type="dxa"/>
            <w:tcBorders>
              <w:top w:val="single" w:sz="24"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5032175E" w14:textId="77777777" w:rsidR="00407CF0" w:rsidRPr="00407CF0" w:rsidRDefault="00407CF0" w:rsidP="00BE6BE3">
            <w:pPr>
              <w:numPr>
                <w:ilvl w:val="0"/>
                <w:numId w:val="20"/>
              </w:numPr>
              <w:jc w:val="both"/>
              <w:rPr>
                <w:rFonts w:ascii="Verdana" w:hAnsi="Verdana"/>
                <w:sz w:val="16"/>
                <w:szCs w:val="16"/>
                <w:lang w:val="en-US"/>
              </w:rPr>
            </w:pPr>
            <w:r w:rsidRPr="00407CF0">
              <w:rPr>
                <w:rFonts w:ascii="Verdana" w:hAnsi="Verdana"/>
                <w:sz w:val="16"/>
                <w:szCs w:val="16"/>
              </w:rPr>
              <w:t>Afstand tot OV</w:t>
            </w:r>
          </w:p>
          <w:p w14:paraId="2CB74EA9" w14:textId="77777777" w:rsidR="00407CF0" w:rsidRPr="00407CF0" w:rsidRDefault="00407CF0" w:rsidP="00BE6BE3">
            <w:pPr>
              <w:numPr>
                <w:ilvl w:val="0"/>
                <w:numId w:val="20"/>
              </w:numPr>
              <w:jc w:val="both"/>
              <w:rPr>
                <w:rFonts w:ascii="Verdana" w:hAnsi="Verdana"/>
                <w:sz w:val="16"/>
                <w:szCs w:val="16"/>
                <w:lang w:val="en-US"/>
              </w:rPr>
            </w:pPr>
            <w:r w:rsidRPr="00407CF0">
              <w:rPr>
                <w:rFonts w:ascii="Verdana" w:hAnsi="Verdana"/>
                <w:sz w:val="16"/>
                <w:szCs w:val="16"/>
              </w:rPr>
              <w:t>Reiskosten</w:t>
            </w:r>
          </w:p>
          <w:p w14:paraId="0F517740" w14:textId="77777777" w:rsidR="00407CF0" w:rsidRPr="00407CF0" w:rsidRDefault="00407CF0" w:rsidP="00BE6BE3">
            <w:pPr>
              <w:numPr>
                <w:ilvl w:val="0"/>
                <w:numId w:val="20"/>
              </w:numPr>
              <w:jc w:val="both"/>
              <w:rPr>
                <w:rFonts w:ascii="Verdana" w:hAnsi="Verdana"/>
                <w:sz w:val="16"/>
                <w:szCs w:val="16"/>
                <w:lang w:val="en-US"/>
              </w:rPr>
            </w:pPr>
            <w:r w:rsidRPr="00407CF0">
              <w:rPr>
                <w:rFonts w:ascii="Verdana" w:hAnsi="Verdana"/>
                <w:sz w:val="16"/>
                <w:szCs w:val="16"/>
              </w:rPr>
              <w:t>Gezondheid</w:t>
            </w:r>
          </w:p>
          <w:p w14:paraId="43587B29" w14:textId="77777777" w:rsidR="00407CF0" w:rsidRPr="00407CF0" w:rsidRDefault="00407CF0" w:rsidP="00BE6BE3">
            <w:pPr>
              <w:numPr>
                <w:ilvl w:val="0"/>
                <w:numId w:val="20"/>
              </w:numPr>
              <w:jc w:val="both"/>
              <w:rPr>
                <w:rFonts w:ascii="Verdana" w:hAnsi="Verdana"/>
                <w:sz w:val="16"/>
                <w:szCs w:val="16"/>
                <w:lang w:val="en-US"/>
              </w:rPr>
            </w:pPr>
            <w:r w:rsidRPr="00407CF0">
              <w:rPr>
                <w:rFonts w:ascii="Verdana" w:hAnsi="Verdana"/>
                <w:sz w:val="16"/>
                <w:szCs w:val="16"/>
              </w:rPr>
              <w:t>Taal/reisinformatie</w:t>
            </w:r>
          </w:p>
        </w:tc>
      </w:tr>
    </w:tbl>
    <w:p w14:paraId="72A0950C" w14:textId="2CF0904F" w:rsidR="00E56C01" w:rsidRPr="007C2BCF" w:rsidRDefault="00E56C01" w:rsidP="007C2BCF">
      <w:pPr>
        <w:pStyle w:val="Bijschrift"/>
        <w:jc w:val="right"/>
        <w:rPr>
          <w:rFonts w:ascii="Verdana" w:hAnsi="Verdana"/>
          <w:sz w:val="16"/>
          <w:szCs w:val="16"/>
        </w:rPr>
      </w:pPr>
      <w:r w:rsidRPr="007C2BCF">
        <w:rPr>
          <w:rFonts w:ascii="Verdana" w:hAnsi="Verdana"/>
          <w:sz w:val="16"/>
          <w:szCs w:val="16"/>
        </w:rPr>
        <w:t xml:space="preserve">Figuur </w:t>
      </w:r>
      <w:r w:rsidR="004A09FB">
        <w:rPr>
          <w:rFonts w:ascii="Verdana" w:hAnsi="Verdana"/>
          <w:sz w:val="16"/>
          <w:szCs w:val="16"/>
        </w:rPr>
        <w:t>4</w:t>
      </w:r>
      <w:r w:rsidRPr="007C2BCF">
        <w:rPr>
          <w:rFonts w:ascii="Verdana" w:hAnsi="Verdana"/>
          <w:sz w:val="16"/>
          <w:szCs w:val="16"/>
        </w:rPr>
        <w:t>.1</w:t>
      </w:r>
      <w:r w:rsidR="00481D71" w:rsidRPr="007C2BCF">
        <w:rPr>
          <w:rFonts w:ascii="Verdana" w:hAnsi="Verdana"/>
          <w:sz w:val="16"/>
          <w:szCs w:val="16"/>
        </w:rPr>
        <w:t xml:space="preserve"> Geselecteerde doelgroep, cruciale bestemming en gevaren en beperking m.b.t. </w:t>
      </w:r>
      <w:r w:rsidR="000E70FB">
        <w:rPr>
          <w:rFonts w:ascii="Verdana" w:hAnsi="Verdana"/>
          <w:sz w:val="16"/>
          <w:szCs w:val="16"/>
        </w:rPr>
        <w:t>bereikbaarheidsongelijkheid</w:t>
      </w:r>
    </w:p>
    <w:p w14:paraId="1B540C4B" w14:textId="2C561214" w:rsidR="006F2DAF" w:rsidRPr="00446B80" w:rsidRDefault="006A3216" w:rsidP="00BE6BE3">
      <w:pPr>
        <w:jc w:val="both"/>
        <w:rPr>
          <w:rFonts w:ascii="Verdana" w:hAnsi="Verdana"/>
          <w:sz w:val="20"/>
        </w:rPr>
      </w:pPr>
      <w:r>
        <w:rPr>
          <w:rFonts w:ascii="Verdana" w:hAnsi="Verdana"/>
          <w:sz w:val="20"/>
        </w:rPr>
        <w:t>Er is</w:t>
      </w:r>
      <w:r w:rsidR="006F2DAF" w:rsidRPr="00446B80">
        <w:rPr>
          <w:rFonts w:ascii="Verdana" w:hAnsi="Verdana"/>
          <w:sz w:val="20"/>
        </w:rPr>
        <w:t xml:space="preserve"> </w:t>
      </w:r>
      <w:r w:rsidR="00497F4B">
        <w:rPr>
          <w:rFonts w:ascii="Verdana" w:hAnsi="Verdana"/>
          <w:sz w:val="20"/>
        </w:rPr>
        <w:t>een grote</w:t>
      </w:r>
      <w:r w:rsidR="006F2DAF" w:rsidRPr="00446B80">
        <w:rPr>
          <w:rFonts w:ascii="Verdana" w:hAnsi="Verdana"/>
          <w:sz w:val="20"/>
        </w:rPr>
        <w:t xml:space="preserve"> groep mensen met een laag of </w:t>
      </w:r>
      <w:proofErr w:type="spellStart"/>
      <w:r w:rsidR="006F2DAF" w:rsidRPr="00446B80">
        <w:rPr>
          <w:rFonts w:ascii="Verdana" w:hAnsi="Verdana"/>
          <w:sz w:val="20"/>
        </w:rPr>
        <w:t>middellaag</w:t>
      </w:r>
      <w:proofErr w:type="spellEnd"/>
      <w:r w:rsidR="006F2DAF" w:rsidRPr="00446B80">
        <w:rPr>
          <w:rFonts w:ascii="Verdana" w:hAnsi="Verdana"/>
          <w:sz w:val="20"/>
        </w:rPr>
        <w:t xml:space="preserve"> inkomen</w:t>
      </w:r>
      <w:r w:rsidR="006F2DAF">
        <w:rPr>
          <w:rFonts w:ascii="Verdana" w:hAnsi="Verdana"/>
          <w:sz w:val="20"/>
        </w:rPr>
        <w:t>,</w:t>
      </w:r>
      <w:r w:rsidR="006F2DAF" w:rsidRPr="00446B80">
        <w:rPr>
          <w:rFonts w:ascii="Verdana" w:hAnsi="Verdana"/>
          <w:sz w:val="20"/>
        </w:rPr>
        <w:t xml:space="preserve"> die vaak wel een baan hebben, maar voor wie de toegenomen kosten van mobiliteit als gevolg van hogere brandstofprijzen of toename van parkeertarieven een struikelblok kunnen vormen. Dit kan bijvoorbeeld zijn omdat ze een </w:t>
      </w:r>
      <w:proofErr w:type="spellStart"/>
      <w:r w:rsidR="006F2DAF" w:rsidRPr="00446B80">
        <w:rPr>
          <w:rFonts w:ascii="Verdana" w:hAnsi="Verdana"/>
          <w:sz w:val="20"/>
        </w:rPr>
        <w:t>flexcontract</w:t>
      </w:r>
      <w:proofErr w:type="spellEnd"/>
      <w:r w:rsidR="006F2DAF" w:rsidRPr="00446B80">
        <w:rPr>
          <w:rFonts w:ascii="Verdana" w:hAnsi="Verdana"/>
          <w:sz w:val="20"/>
        </w:rPr>
        <w:t xml:space="preserve"> hebben en geen</w:t>
      </w:r>
      <w:r w:rsidR="00DF6FA4">
        <w:rPr>
          <w:rFonts w:ascii="Verdana" w:hAnsi="Verdana"/>
          <w:sz w:val="20"/>
        </w:rPr>
        <w:t xml:space="preserve"> of nauwelijks</w:t>
      </w:r>
      <w:r w:rsidR="006F2DAF" w:rsidRPr="00446B80">
        <w:rPr>
          <w:rFonts w:ascii="Verdana" w:hAnsi="Verdana"/>
          <w:sz w:val="20"/>
        </w:rPr>
        <w:t xml:space="preserve"> reiskostenvergoeding ontvangen. Ook kan het voorkomen dat ze zich niet meer kunnen veroorloven om in de stad te wonen en daarom meer reiskosten moeten maken om op hun werk te komen of dat hun baan zich op een plek bevindt die moeilijk te bereiken is met fiets </w:t>
      </w:r>
      <w:r w:rsidR="00DF6FA4">
        <w:rPr>
          <w:rFonts w:ascii="Verdana" w:hAnsi="Verdana"/>
          <w:sz w:val="20"/>
        </w:rPr>
        <w:t>en ov</w:t>
      </w:r>
      <w:r w:rsidR="4A7BE853" w:rsidRPr="4A7BE853">
        <w:rPr>
          <w:rFonts w:ascii="Verdana" w:hAnsi="Verdana"/>
          <w:sz w:val="20"/>
        </w:rPr>
        <w:t>, waardoor ze</w:t>
      </w:r>
      <w:r w:rsidR="006F2DAF" w:rsidRPr="00446B80">
        <w:rPr>
          <w:rFonts w:ascii="Verdana" w:hAnsi="Verdana"/>
          <w:sz w:val="20"/>
        </w:rPr>
        <w:t xml:space="preserve"> een auto </w:t>
      </w:r>
      <w:r w:rsidR="4A7BE853" w:rsidRPr="4A7BE853">
        <w:rPr>
          <w:rFonts w:ascii="Verdana" w:hAnsi="Verdana"/>
          <w:sz w:val="20"/>
        </w:rPr>
        <w:t>nodig hebben</w:t>
      </w:r>
      <w:r w:rsidR="006F2DAF" w:rsidRPr="00446B80">
        <w:rPr>
          <w:rFonts w:ascii="Verdana" w:hAnsi="Verdana"/>
          <w:sz w:val="20"/>
        </w:rPr>
        <w:t xml:space="preserve"> om op hun werk te komen.</w:t>
      </w:r>
    </w:p>
    <w:p w14:paraId="0FBE9ED0" w14:textId="69EF90C3" w:rsidR="00407CF0" w:rsidRPr="00D54B7F" w:rsidRDefault="00407CF0" w:rsidP="00BE6BE3">
      <w:pPr>
        <w:jc w:val="both"/>
        <w:rPr>
          <w:rFonts w:ascii="Verdana" w:hAnsi="Verdana"/>
          <w:sz w:val="20"/>
        </w:rPr>
      </w:pPr>
    </w:p>
    <w:p w14:paraId="277CCB23" w14:textId="7AC86A7C" w:rsidR="002A07F9" w:rsidRDefault="00AD2B9A" w:rsidP="002A07F9">
      <w:pPr>
        <w:jc w:val="both"/>
      </w:pPr>
      <w:r w:rsidRPr="00AD2B9A">
        <w:rPr>
          <w:rFonts w:ascii="Verdana" w:hAnsi="Verdana"/>
          <w:sz w:val="20"/>
        </w:rPr>
        <w:t>De MRA kent relatief veel (werkende) inwoners met een laag inkomen tot de huurtoeslaggrens*, namelijk 23%</w:t>
      </w:r>
      <w:r w:rsidRPr="00AD2B9A">
        <w:rPr>
          <w:rFonts w:ascii="Verdana" w:hAnsi="Verdana"/>
          <w:sz w:val="20"/>
          <w:vertAlign w:val="superscript"/>
        </w:rPr>
        <w:t>3</w:t>
      </w:r>
      <w:r w:rsidRPr="00AD2B9A">
        <w:rPr>
          <w:rFonts w:ascii="Verdana" w:hAnsi="Verdana"/>
          <w:sz w:val="20"/>
        </w:rPr>
        <w:t>. Een gedeelte van deze groep ervaart afstand tot de arbeidsmarkt, het percentage werkloosheid in de MRA is ongeveer 4,5%. Voor deze doelgroep lijkt het voornaamste risico te worden bepaald door de prijs van de reis, maar ook tijd en moeite zijn relevant.</w:t>
      </w:r>
    </w:p>
    <w:p w14:paraId="0EED568B" w14:textId="01C96D8F" w:rsidR="004978DF" w:rsidRPr="002A07F9" w:rsidRDefault="6F45D133" w:rsidP="002A07F9">
      <w:pPr>
        <w:pStyle w:val="Kop1"/>
      </w:pPr>
      <w:r>
        <w:t>Analyses &amp; Method</w:t>
      </w:r>
      <w:r w:rsidR="002A07F9">
        <w:t>e</w:t>
      </w:r>
    </w:p>
    <w:p w14:paraId="34CF59A6" w14:textId="586C493B" w:rsidR="005F375E" w:rsidRDefault="005F375E" w:rsidP="00BE6BE3">
      <w:pPr>
        <w:pStyle w:val="Kop2"/>
        <w:jc w:val="both"/>
      </w:pPr>
      <w:r>
        <w:t>Gini-coëfficiënt</w:t>
      </w:r>
    </w:p>
    <w:p w14:paraId="2C44C317" w14:textId="5D3C4904" w:rsidR="0033023B" w:rsidRPr="00D827E0" w:rsidRDefault="00AB06EA" w:rsidP="00BE6BE3">
      <w:pPr>
        <w:jc w:val="both"/>
        <w:rPr>
          <w:rFonts w:ascii="Verdana" w:hAnsi="Verdana"/>
          <w:sz w:val="20"/>
        </w:rPr>
      </w:pPr>
      <w:r>
        <w:rPr>
          <w:noProof/>
        </w:rPr>
        <mc:AlternateContent>
          <mc:Choice Requires="wps">
            <w:drawing>
              <wp:anchor distT="0" distB="0" distL="114300" distR="114300" simplePos="0" relativeHeight="251867648" behindDoc="0" locked="0" layoutInCell="1" allowOverlap="1" wp14:anchorId="7EAE6008" wp14:editId="3BD173BD">
                <wp:simplePos x="0" y="0"/>
                <wp:positionH relativeFrom="column">
                  <wp:posOffset>2240280</wp:posOffset>
                </wp:positionH>
                <wp:positionV relativeFrom="paragraph">
                  <wp:posOffset>2774950</wp:posOffset>
                </wp:positionV>
                <wp:extent cx="3834765" cy="635"/>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3834765" cy="635"/>
                        </a:xfrm>
                        <a:prstGeom prst="rect">
                          <a:avLst/>
                        </a:prstGeom>
                        <a:solidFill>
                          <a:prstClr val="white"/>
                        </a:solidFill>
                        <a:ln>
                          <a:noFill/>
                        </a:ln>
                      </wps:spPr>
                      <wps:txbx>
                        <w:txbxContent>
                          <w:p w14:paraId="0D54163B" w14:textId="6CC41FBC" w:rsidR="00AB06EA" w:rsidRPr="00802C97" w:rsidRDefault="00AB06EA" w:rsidP="004136E0">
                            <w:pPr>
                              <w:pStyle w:val="Bijschrift"/>
                              <w:jc w:val="right"/>
                              <w:rPr>
                                <w:rFonts w:ascii="Verdana" w:hAnsi="Verdana"/>
                                <w:noProof/>
                                <w:sz w:val="20"/>
                                <w:szCs w:val="20"/>
                              </w:rPr>
                            </w:pPr>
                            <w:r>
                              <w:t xml:space="preserve">Figuur </w:t>
                            </w:r>
                            <w:r w:rsidR="00625856">
                              <w:fldChar w:fldCharType="begin"/>
                            </w:r>
                            <w:r w:rsidR="00625856">
                              <w:instrText xml:space="preserve"> STYL</w:instrText>
                            </w:r>
                            <w:r w:rsidR="00625856">
                              <w:instrText xml:space="preserve">EREF 1 \s </w:instrText>
                            </w:r>
                            <w:r w:rsidR="00625856">
                              <w:fldChar w:fldCharType="separate"/>
                            </w:r>
                            <w:r w:rsidR="00AA3805">
                              <w:rPr>
                                <w:noProof/>
                              </w:rPr>
                              <w:t>5</w:t>
                            </w:r>
                            <w:r w:rsidR="00625856">
                              <w:rPr>
                                <w:noProof/>
                              </w:rPr>
                              <w:fldChar w:fldCharType="end"/>
                            </w:r>
                            <w:r w:rsidR="00AA3805">
                              <w:t>.</w:t>
                            </w:r>
                            <w:r w:rsidR="00625856">
                              <w:fldChar w:fldCharType="begin"/>
                            </w:r>
                            <w:r w:rsidR="00625856">
                              <w:instrText xml:space="preserve"> SEQ Figuur \* ARABIC \s 1 </w:instrText>
                            </w:r>
                            <w:r w:rsidR="00625856">
                              <w:fldChar w:fldCharType="separate"/>
                            </w:r>
                            <w:r w:rsidR="00AA3805">
                              <w:rPr>
                                <w:noProof/>
                              </w:rPr>
                              <w:t>1</w:t>
                            </w:r>
                            <w:r w:rsidR="00625856">
                              <w:rPr>
                                <w:noProof/>
                              </w:rPr>
                              <w:fldChar w:fldCharType="end"/>
                            </w:r>
                            <w:r w:rsidR="004136E0">
                              <w:t xml:space="preserve"> GINI-coëfficiënt voor de MRA in het basisjaar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AE6008" id="Tekstvak 6" o:spid="_x0000_s1029" type="#_x0000_t202" style="position:absolute;left:0;text-align:left;margin-left:176.4pt;margin-top:218.5pt;width:301.95pt;height:.05pt;z-index:25186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" stroked="f">
                <v:textbox style="mso-fit-shape-to-text:t" inset="0,0,0,0">
                  <w:txbxContent>
                    <w:p w14:paraId="0D54163B" w14:textId="6CC41FBC" w:rsidR="00AB06EA" w:rsidRPr="00802C97" w:rsidRDefault="00AB06EA" w:rsidP="004136E0">
                      <w:pPr>
                        <w:pStyle w:val="Bijschrift"/>
                        <w:jc w:val="right"/>
                        <w:rPr>
                          <w:rFonts w:ascii="Verdana" w:hAnsi="Verdana"/>
                          <w:noProof/>
                          <w:sz w:val="20"/>
                          <w:szCs w:val="20"/>
                        </w:rPr>
                      </w:pPr>
                      <w:r>
                        <w:t xml:space="preserve">Figuur </w:t>
                      </w:r>
                      <w:r w:rsidR="00625856">
                        <w:fldChar w:fldCharType="begin"/>
                      </w:r>
                      <w:r w:rsidR="00625856">
                        <w:instrText xml:space="preserve"> STYL</w:instrText>
                      </w:r>
                      <w:r w:rsidR="00625856">
                        <w:instrText xml:space="preserve">EREF 1 \s </w:instrText>
                      </w:r>
                      <w:r w:rsidR="00625856">
                        <w:fldChar w:fldCharType="separate"/>
                      </w:r>
                      <w:r w:rsidR="00AA3805">
                        <w:rPr>
                          <w:noProof/>
                        </w:rPr>
                        <w:t>5</w:t>
                      </w:r>
                      <w:r w:rsidR="00625856">
                        <w:rPr>
                          <w:noProof/>
                        </w:rPr>
                        <w:fldChar w:fldCharType="end"/>
                      </w:r>
                      <w:r w:rsidR="00AA3805">
                        <w:t>.</w:t>
                      </w:r>
                      <w:r w:rsidR="00625856">
                        <w:fldChar w:fldCharType="begin"/>
                      </w:r>
                      <w:r w:rsidR="00625856">
                        <w:instrText xml:space="preserve"> SEQ Figuur \* ARABIC \s 1 </w:instrText>
                      </w:r>
                      <w:r w:rsidR="00625856">
                        <w:fldChar w:fldCharType="separate"/>
                      </w:r>
                      <w:r w:rsidR="00AA3805">
                        <w:rPr>
                          <w:noProof/>
                        </w:rPr>
                        <w:t>1</w:t>
                      </w:r>
                      <w:r w:rsidR="00625856">
                        <w:rPr>
                          <w:noProof/>
                        </w:rPr>
                        <w:fldChar w:fldCharType="end"/>
                      </w:r>
                      <w:r w:rsidR="004136E0">
                        <w:t xml:space="preserve"> GINI-coëfficiënt voor de MRA in het basisjaar (2014).</w:t>
                      </w:r>
                    </w:p>
                  </w:txbxContent>
                </v:textbox>
                <w10:wrap type="square"/>
              </v:shape>
            </w:pict>
          </mc:Fallback>
        </mc:AlternateContent>
      </w:r>
      <w:r w:rsidR="0033023B" w:rsidRPr="005F375E">
        <w:rPr>
          <w:rFonts w:ascii="Verdana" w:hAnsi="Verdana"/>
          <w:noProof/>
          <w:sz w:val="20"/>
        </w:rPr>
        <w:drawing>
          <wp:anchor distT="0" distB="0" distL="114300" distR="114300" simplePos="0" relativeHeight="251655680" behindDoc="0" locked="0" layoutInCell="1" allowOverlap="1" wp14:anchorId="7F95B7DA" wp14:editId="758D949D">
            <wp:simplePos x="0" y="0"/>
            <wp:positionH relativeFrom="column">
              <wp:posOffset>2240280</wp:posOffset>
            </wp:positionH>
            <wp:positionV relativeFrom="paragraph">
              <wp:posOffset>6350</wp:posOffset>
            </wp:positionV>
            <wp:extent cx="3834765" cy="2711450"/>
            <wp:effectExtent l="0" t="0" r="0" b="0"/>
            <wp:wrapSquare wrapText="bothSides"/>
            <wp:docPr id="16" name="Afbeelding 15" descr="Afbeelding met kaart&#10;&#10;Automatisch gegenereerde beschrijving">
              <a:extLst xmlns:a="http://schemas.openxmlformats.org/drawingml/2006/main">
                <a:ext uri="{FF2B5EF4-FFF2-40B4-BE49-F238E27FC236}">
                  <a16:creationId xmlns:a16="http://schemas.microsoft.com/office/drawing/2014/main" id="{8DB0CF23-C769-4CF9-B5D5-8AA22DEEF9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5" descr="Afbeelding met kaart&#10;&#10;Automatisch gegenereerde beschrijving">
                      <a:extLst>
                        <a:ext uri="{FF2B5EF4-FFF2-40B4-BE49-F238E27FC236}">
                          <a16:creationId xmlns:a16="http://schemas.microsoft.com/office/drawing/2014/main" id="{8DB0CF23-C769-4CF9-B5D5-8AA22DEEF9CD}"/>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0" y="0"/>
                      <a:ext cx="3834765" cy="2711450"/>
                    </a:xfrm>
                    <a:prstGeom prst="rect">
                      <a:avLst/>
                    </a:prstGeom>
                  </pic:spPr>
                </pic:pic>
              </a:graphicData>
            </a:graphic>
            <wp14:sizeRelH relativeFrom="page">
              <wp14:pctWidth>0</wp14:pctWidth>
            </wp14:sizeRelH>
            <wp14:sizeRelV relativeFrom="page">
              <wp14:pctHeight>0</wp14:pctHeight>
            </wp14:sizeRelV>
          </wp:anchor>
        </w:drawing>
      </w:r>
      <w:r w:rsidR="004136E0">
        <w:rPr>
          <w:rFonts w:ascii="Verdana" w:hAnsi="Verdana"/>
          <w:sz w:val="20"/>
        </w:rPr>
        <w:t>De Gini-</w:t>
      </w:r>
      <w:r w:rsidR="00EE7B55">
        <w:rPr>
          <w:rFonts w:ascii="Verdana" w:hAnsi="Verdana"/>
          <w:sz w:val="20"/>
        </w:rPr>
        <w:t>coëfficiënt</w:t>
      </w:r>
      <w:r w:rsidR="004136E0">
        <w:rPr>
          <w:rFonts w:ascii="Verdana" w:hAnsi="Verdana"/>
          <w:sz w:val="20"/>
        </w:rPr>
        <w:t xml:space="preserve"> is een tool om ongelijkheid te meten. Oorspronkelijk bedoeld om </w:t>
      </w:r>
      <w:r w:rsidR="004136E0" w:rsidRPr="00594CCB">
        <w:rPr>
          <w:rFonts w:ascii="Verdana" w:hAnsi="Verdana"/>
          <w:sz w:val="20"/>
        </w:rPr>
        <w:t>inkomensongelijkheid te meten.</w:t>
      </w:r>
      <w:r w:rsidR="00594CCB" w:rsidRPr="00594CCB">
        <w:rPr>
          <w:rFonts w:ascii="Verdana" w:hAnsi="Verdana"/>
          <w:sz w:val="20"/>
        </w:rPr>
        <w:t xml:space="preserve"> </w:t>
      </w:r>
      <w:r w:rsidR="00594CCB" w:rsidRPr="4A7BE853">
        <w:rPr>
          <w:rFonts w:ascii="Verdana" w:hAnsi="Verdana"/>
          <w:sz w:val="20"/>
        </w:rPr>
        <w:t xml:space="preserve">In ons onderzoek laat de </w:t>
      </w:r>
      <w:r w:rsidR="00594CCB" w:rsidRPr="00594CCB">
        <w:rPr>
          <w:rFonts w:ascii="Verdana" w:hAnsi="Verdana"/>
          <w:sz w:val="20"/>
          <w:shd w:val="clear" w:color="auto" w:fill="FFFFFF"/>
        </w:rPr>
        <w:t xml:space="preserve">Ginicoëfficiënt </w:t>
      </w:r>
      <w:r w:rsidR="00594CCB" w:rsidRPr="4A7BE853">
        <w:rPr>
          <w:rFonts w:ascii="Verdana" w:hAnsi="Verdana"/>
          <w:sz w:val="20"/>
          <w:shd w:val="clear" w:color="auto" w:fill="FFFFFF"/>
        </w:rPr>
        <w:t xml:space="preserve">zien hoe groot </w:t>
      </w:r>
      <w:r w:rsidR="00594CCB" w:rsidRPr="00594CCB">
        <w:rPr>
          <w:rFonts w:ascii="Verdana" w:hAnsi="Verdana"/>
          <w:sz w:val="20"/>
          <w:shd w:val="clear" w:color="auto" w:fill="FFFFFF"/>
        </w:rPr>
        <w:t xml:space="preserve">het verschil </w:t>
      </w:r>
      <w:r w:rsidR="00594CCB" w:rsidRPr="4A7BE853">
        <w:rPr>
          <w:rFonts w:ascii="Verdana" w:hAnsi="Verdana"/>
          <w:sz w:val="20"/>
          <w:shd w:val="clear" w:color="auto" w:fill="FFFFFF"/>
        </w:rPr>
        <w:t xml:space="preserve">is </w:t>
      </w:r>
      <w:r w:rsidR="00594CCB" w:rsidRPr="00594CCB">
        <w:rPr>
          <w:rFonts w:ascii="Verdana" w:hAnsi="Verdana"/>
          <w:sz w:val="20"/>
          <w:shd w:val="clear" w:color="auto" w:fill="FFFFFF"/>
        </w:rPr>
        <w:t xml:space="preserve">in </w:t>
      </w:r>
      <w:r w:rsidR="00594CCB">
        <w:rPr>
          <w:rFonts w:ascii="Verdana" w:hAnsi="Verdana"/>
          <w:sz w:val="20"/>
          <w:shd w:val="clear" w:color="auto" w:fill="FFFFFF"/>
        </w:rPr>
        <w:t>bereikbaarheid</w:t>
      </w:r>
      <w:r w:rsidR="00594CCB" w:rsidRPr="00594CCB">
        <w:rPr>
          <w:rFonts w:ascii="Verdana" w:hAnsi="Verdana"/>
          <w:sz w:val="20"/>
          <w:shd w:val="clear" w:color="auto" w:fill="FFFFFF"/>
        </w:rPr>
        <w:t xml:space="preserve"> </w:t>
      </w:r>
      <w:r w:rsidR="00594CCB" w:rsidRPr="4A7BE853">
        <w:rPr>
          <w:rFonts w:ascii="Verdana" w:hAnsi="Verdana"/>
          <w:sz w:val="20"/>
          <w:shd w:val="clear" w:color="auto" w:fill="FFFFFF"/>
        </w:rPr>
        <w:t xml:space="preserve">van werk </w:t>
      </w:r>
      <w:r w:rsidR="00594CCB" w:rsidRPr="00594CCB">
        <w:rPr>
          <w:rFonts w:ascii="Verdana" w:hAnsi="Verdana"/>
          <w:sz w:val="20"/>
          <w:shd w:val="clear" w:color="auto" w:fill="FFFFFF"/>
        </w:rPr>
        <w:t xml:space="preserve">tussen </w:t>
      </w:r>
      <w:r w:rsidR="00594CCB" w:rsidRPr="4A7BE853">
        <w:rPr>
          <w:rFonts w:ascii="Verdana" w:hAnsi="Verdana"/>
          <w:sz w:val="20"/>
          <w:shd w:val="clear" w:color="auto" w:fill="FFFFFF"/>
        </w:rPr>
        <w:t>hoge inkomens en lage inkomens. Hoe dichter</w:t>
      </w:r>
      <w:r w:rsidR="00EE7B55">
        <w:rPr>
          <w:rFonts w:ascii="Verdana" w:hAnsi="Verdana"/>
          <w:sz w:val="20"/>
          <w:shd w:val="clear" w:color="auto" w:fill="FFFFFF"/>
        </w:rPr>
        <w:t xml:space="preserve"> de </w:t>
      </w:r>
      <w:r w:rsidR="00594CCB" w:rsidRPr="4A7BE853">
        <w:rPr>
          <w:rFonts w:ascii="Verdana" w:hAnsi="Verdana"/>
          <w:sz w:val="20"/>
          <w:shd w:val="clear" w:color="auto" w:fill="FFFFFF"/>
        </w:rPr>
        <w:t xml:space="preserve">coëfficiënt bij de 1 ligt hoe groter de ongelijkheid. Is de coëfficiënt 0 dan is de bereikbaarheid voor alle groepen gelijk. </w:t>
      </w:r>
      <w:r w:rsidR="004136E0" w:rsidRPr="4A7BE853">
        <w:rPr>
          <w:rFonts w:ascii="Verdana" w:hAnsi="Verdana"/>
          <w:sz w:val="20"/>
          <w:shd w:val="clear" w:color="auto" w:fill="FFFFFF"/>
        </w:rPr>
        <w:t xml:space="preserve"> </w:t>
      </w:r>
      <w:r w:rsidR="00AB18C4" w:rsidRPr="005F375E">
        <w:rPr>
          <w:rFonts w:ascii="Verdana" w:hAnsi="Verdana"/>
          <w:sz w:val="20"/>
        </w:rPr>
        <w:t>Aan de hand van de GINI-coëfficiënt kunnen we bekijken hoe</w:t>
      </w:r>
      <w:r w:rsidR="00B702BB" w:rsidRPr="005F375E">
        <w:rPr>
          <w:rFonts w:ascii="Verdana" w:hAnsi="Verdana"/>
          <w:sz w:val="20"/>
        </w:rPr>
        <w:t xml:space="preserve"> </w:t>
      </w:r>
      <w:r w:rsidR="00AF1169" w:rsidRPr="005F375E">
        <w:rPr>
          <w:rFonts w:ascii="Verdana" w:hAnsi="Verdana"/>
          <w:sz w:val="20"/>
        </w:rPr>
        <w:t xml:space="preserve">de </w:t>
      </w:r>
      <w:r w:rsidR="000E70FB">
        <w:rPr>
          <w:rFonts w:ascii="Verdana" w:hAnsi="Verdana"/>
          <w:sz w:val="20"/>
        </w:rPr>
        <w:t>bereikbaarheidsongelijkheid</w:t>
      </w:r>
      <w:r w:rsidR="00AF1169" w:rsidRPr="005F375E">
        <w:rPr>
          <w:rFonts w:ascii="Verdana" w:hAnsi="Verdana"/>
          <w:sz w:val="20"/>
        </w:rPr>
        <w:t xml:space="preserve"> </w:t>
      </w:r>
      <w:r w:rsidR="00966281">
        <w:rPr>
          <w:rFonts w:ascii="Verdana" w:hAnsi="Verdana"/>
          <w:sz w:val="20"/>
        </w:rPr>
        <w:t>is verdeeld</w:t>
      </w:r>
      <w:r w:rsidR="00AF1169" w:rsidRPr="005F375E">
        <w:rPr>
          <w:rFonts w:ascii="Verdana" w:hAnsi="Verdana"/>
          <w:sz w:val="20"/>
        </w:rPr>
        <w:t xml:space="preserve"> in de metropoolregio Amsterdam</w:t>
      </w:r>
      <w:r w:rsidR="00E335C1" w:rsidRPr="005F375E">
        <w:rPr>
          <w:rFonts w:ascii="Verdana" w:hAnsi="Verdana"/>
          <w:sz w:val="20"/>
        </w:rPr>
        <w:t xml:space="preserve"> (Figuur 5.1)</w:t>
      </w:r>
      <w:r w:rsidR="004856AF">
        <w:rPr>
          <w:rFonts w:ascii="Verdana" w:hAnsi="Verdana"/>
          <w:sz w:val="20"/>
        </w:rPr>
        <w:t xml:space="preserve"> voor alle modaliteiten bij elkaar</w:t>
      </w:r>
      <w:r w:rsidR="00AF1169" w:rsidRPr="005F375E">
        <w:rPr>
          <w:rFonts w:ascii="Verdana" w:hAnsi="Verdana"/>
          <w:sz w:val="20"/>
        </w:rPr>
        <w:t>.</w:t>
      </w:r>
      <w:r w:rsidR="004856AF">
        <w:rPr>
          <w:rFonts w:ascii="Verdana" w:hAnsi="Verdana"/>
          <w:sz w:val="20"/>
        </w:rPr>
        <w:br/>
      </w:r>
      <w:r w:rsidR="00E335C1" w:rsidRPr="005F375E">
        <w:rPr>
          <w:rFonts w:ascii="Verdana" w:hAnsi="Verdana"/>
          <w:sz w:val="20"/>
        </w:rPr>
        <w:t>Hierbij valt op dat Amsterdam goed scoort</w:t>
      </w:r>
      <w:r w:rsidR="00966281">
        <w:rPr>
          <w:rFonts w:ascii="Verdana" w:hAnsi="Verdana"/>
          <w:sz w:val="20"/>
        </w:rPr>
        <w:t xml:space="preserve">, maar dat daarbuiten de </w:t>
      </w:r>
      <w:r>
        <w:rPr>
          <w:rFonts w:ascii="Verdana" w:hAnsi="Verdana"/>
          <w:sz w:val="20"/>
        </w:rPr>
        <w:t>bereikbaarheidsongelijkheid sterk toeneemt. Uitschieters zijn zichtbaar in Almere. Lelystad en Gooi en Vechtstreek</w:t>
      </w:r>
    </w:p>
    <w:p w14:paraId="0D63696D" w14:textId="700A21EA" w:rsidR="6F45D133" w:rsidRPr="00FF2A86" w:rsidRDefault="0082596D" w:rsidP="00BE6BE3">
      <w:pPr>
        <w:pStyle w:val="Kop2"/>
        <w:jc w:val="both"/>
      </w:pPr>
      <w:r w:rsidRPr="00FF2A86">
        <w:lastRenderedPageBreak/>
        <w:t>IKOB</w:t>
      </w:r>
    </w:p>
    <w:p w14:paraId="62698EAC" w14:textId="00725CDE" w:rsidR="00B40993" w:rsidRPr="001628AB" w:rsidRDefault="4D0D73E5" w:rsidP="00BE6BE3">
      <w:pPr>
        <w:jc w:val="both"/>
        <w:rPr>
          <w:rFonts w:ascii="Arial" w:hAnsi="Arial" w:cs="Arial"/>
          <w:sz w:val="20"/>
        </w:rPr>
      </w:pPr>
      <w:r w:rsidRPr="4D0D73E5">
        <w:rPr>
          <w:rFonts w:ascii="Verdana" w:hAnsi="Verdana"/>
          <w:sz w:val="20"/>
        </w:rPr>
        <w:t>Voor het in beeld brengen van de bereikbaarheid van banen maken we</w:t>
      </w:r>
      <w:r w:rsidR="001C7361">
        <w:rPr>
          <w:rFonts w:ascii="Verdana" w:hAnsi="Verdana"/>
          <w:sz w:val="20"/>
        </w:rPr>
        <w:t xml:space="preserve"> gebruik van </w:t>
      </w:r>
      <w:r w:rsidRPr="4D0D73E5">
        <w:rPr>
          <w:rFonts w:ascii="Verdana" w:hAnsi="Verdana"/>
          <w:sz w:val="20"/>
        </w:rPr>
        <w:t xml:space="preserve">de methode </w:t>
      </w:r>
      <w:r w:rsidR="001C7361">
        <w:rPr>
          <w:rFonts w:ascii="Verdana" w:hAnsi="Verdana"/>
          <w:sz w:val="20"/>
        </w:rPr>
        <w:t>Integrale kijk op bereikbaarheid (</w:t>
      </w:r>
      <w:r w:rsidR="00762831" w:rsidRPr="00762831">
        <w:rPr>
          <w:rFonts w:ascii="Verdana" w:hAnsi="Verdana"/>
          <w:sz w:val="20"/>
        </w:rPr>
        <w:t>IKOB-methode</w:t>
      </w:r>
      <w:r w:rsidRPr="4D0D73E5">
        <w:rPr>
          <w:rFonts w:ascii="Verdana" w:hAnsi="Verdana"/>
          <w:sz w:val="20"/>
        </w:rPr>
        <w:t>). Hierbij</w:t>
      </w:r>
      <w:r w:rsidR="00762831" w:rsidRPr="00762831">
        <w:rPr>
          <w:rFonts w:ascii="Verdana" w:hAnsi="Verdana"/>
          <w:sz w:val="20"/>
        </w:rPr>
        <w:t xml:space="preserve"> wordt gekeken naar </w:t>
      </w:r>
      <w:proofErr w:type="spellStart"/>
      <w:r w:rsidR="00762831" w:rsidRPr="00762831">
        <w:rPr>
          <w:rFonts w:ascii="Verdana" w:hAnsi="Verdana"/>
          <w:sz w:val="20"/>
        </w:rPr>
        <w:t>naar</w:t>
      </w:r>
      <w:proofErr w:type="spellEnd"/>
      <w:r w:rsidR="00762831" w:rsidRPr="00762831">
        <w:rPr>
          <w:rFonts w:ascii="Verdana" w:hAnsi="Verdana"/>
          <w:sz w:val="20"/>
        </w:rPr>
        <w:t xml:space="preserve"> de reistijd en kosten die mensen moeten maken om een baan te bereiken met fiets, auto of openbaar vervoer. </w:t>
      </w:r>
      <w:r w:rsidRPr="4D0D73E5">
        <w:rPr>
          <w:rFonts w:ascii="Verdana" w:hAnsi="Verdana"/>
          <w:sz w:val="20"/>
        </w:rPr>
        <w:t>Er wordt in beeld gebracht hoeveel banen</w:t>
      </w:r>
      <w:r w:rsidR="00762831" w:rsidRPr="00762831">
        <w:rPr>
          <w:rFonts w:ascii="Verdana" w:hAnsi="Verdana"/>
          <w:sz w:val="20"/>
        </w:rPr>
        <w:t xml:space="preserve"> mensen kunnen bereiken vanuit een bepaald gebied, hetgeen te zien is als een proxy voor de kans of toegang tot werk die mensen hebben. De reistijden en kosten zijn afgeleid uit het regionaal verkeersmodel VENOM. Binnen de IKOB-methode wordt gewerkt met</w:t>
      </w:r>
      <w:r w:rsidR="00E36DE6">
        <w:rPr>
          <w:rFonts w:ascii="Verdana" w:hAnsi="Verdana"/>
          <w:sz w:val="20"/>
        </w:rPr>
        <w:t xml:space="preserve"> </w:t>
      </w:r>
      <w:r w:rsidR="00762831" w:rsidRPr="00762831">
        <w:rPr>
          <w:rFonts w:ascii="Verdana" w:hAnsi="Verdana"/>
          <w:sz w:val="20"/>
        </w:rPr>
        <w:t>afstandsvervalcurves</w:t>
      </w:r>
      <w:r w:rsidR="00762831">
        <w:rPr>
          <w:rFonts w:ascii="Verdana" w:hAnsi="Verdana"/>
          <w:sz w:val="20"/>
        </w:rPr>
        <w:t>,</w:t>
      </w:r>
      <w:r w:rsidR="00762831" w:rsidRPr="00762831">
        <w:rPr>
          <w:rFonts w:ascii="Verdana" w:hAnsi="Verdana"/>
          <w:sz w:val="20"/>
        </w:rPr>
        <w:t xml:space="preserve"> wat inhoudt dat banen die dichterbij liggen zwaarder worden gewogen dan banen die verder weg liggen. Verder worden de reistijd en kosten op een andere manier gewogen afhankelijk van de doelgroep, waarbij het mogelijk is om onderscheid te maken naar: Inkomen (laag, </w:t>
      </w:r>
      <w:proofErr w:type="spellStart"/>
      <w:r w:rsidR="00762831" w:rsidRPr="00762831">
        <w:rPr>
          <w:rFonts w:ascii="Verdana" w:hAnsi="Verdana"/>
          <w:sz w:val="20"/>
        </w:rPr>
        <w:t>middellaag</w:t>
      </w:r>
      <w:proofErr w:type="spellEnd"/>
      <w:r w:rsidR="00762831" w:rsidRPr="00762831">
        <w:rPr>
          <w:rFonts w:ascii="Verdana" w:hAnsi="Verdana"/>
          <w:sz w:val="20"/>
        </w:rPr>
        <w:t>, middelhoog, hoog)</w:t>
      </w:r>
      <w:r w:rsidR="00762831" w:rsidRPr="00762831">
        <w:rPr>
          <w:rFonts w:ascii="Arial" w:hAnsi="Arial" w:cs="Arial"/>
          <w:sz w:val="20"/>
        </w:rPr>
        <w:t>​</w:t>
      </w:r>
      <w:r w:rsidR="00762831">
        <w:rPr>
          <w:rFonts w:ascii="Verdana" w:hAnsi="Verdana"/>
          <w:sz w:val="20"/>
        </w:rPr>
        <w:t>, t</w:t>
      </w:r>
      <w:r w:rsidR="00762831" w:rsidRPr="00762831">
        <w:rPr>
          <w:rFonts w:ascii="Verdana" w:hAnsi="Verdana"/>
          <w:sz w:val="20"/>
        </w:rPr>
        <w:t>oegang tot een auto / reiskostenvergoeding</w:t>
      </w:r>
      <w:r w:rsidR="00762831" w:rsidRPr="00762831">
        <w:rPr>
          <w:rFonts w:ascii="Arial" w:hAnsi="Arial" w:cs="Arial"/>
          <w:sz w:val="20"/>
        </w:rPr>
        <w:t>​</w:t>
      </w:r>
      <w:r w:rsidR="00762831" w:rsidRPr="00762831">
        <w:rPr>
          <w:rFonts w:ascii="Verdana" w:hAnsi="Verdana"/>
          <w:sz w:val="20"/>
        </w:rPr>
        <w:t xml:space="preserve"> OV</w:t>
      </w:r>
      <w:r w:rsidR="00762831">
        <w:rPr>
          <w:rFonts w:ascii="Verdana" w:hAnsi="Verdana"/>
          <w:sz w:val="20"/>
        </w:rPr>
        <w:t xml:space="preserve"> en v</w:t>
      </w:r>
      <w:r w:rsidR="00762831" w:rsidRPr="00762831">
        <w:rPr>
          <w:rFonts w:ascii="Verdana" w:hAnsi="Verdana"/>
          <w:sz w:val="20"/>
        </w:rPr>
        <w:t>oorkeur voor auto, ov, fiets of neutraal</w:t>
      </w:r>
      <w:r w:rsidRPr="4D0D73E5">
        <w:rPr>
          <w:rFonts w:ascii="Verdana" w:hAnsi="Verdana"/>
          <w:sz w:val="20"/>
        </w:rPr>
        <w:t>. Voor mensen met een laag inkomen wegen de kosten zwaarder dan voor mensen met een hoog inkomen.</w:t>
      </w:r>
      <w:r w:rsidRPr="4D0D73E5">
        <w:rPr>
          <w:rFonts w:ascii="Arial" w:hAnsi="Arial" w:cs="Arial"/>
          <w:sz w:val="20"/>
        </w:rPr>
        <w:t>​</w:t>
      </w:r>
    </w:p>
    <w:p w14:paraId="1A30CE14" w14:textId="51503B00" w:rsidR="004240BE" w:rsidRPr="00FF2A86" w:rsidRDefault="00FF2A86" w:rsidP="00BE6BE3">
      <w:pPr>
        <w:pStyle w:val="Kop2"/>
        <w:jc w:val="both"/>
      </w:pPr>
      <w:r w:rsidRPr="00FF2A86">
        <w:t>Differentiatie</w:t>
      </w:r>
      <w:r w:rsidR="008B72E1" w:rsidRPr="00FF2A86">
        <w:t xml:space="preserve"> van</w:t>
      </w:r>
      <w:r w:rsidR="00DC3C0E" w:rsidRPr="00FF2A86">
        <w:t xml:space="preserve"> arbeidsplaatsen</w:t>
      </w:r>
    </w:p>
    <w:p w14:paraId="25F57DA5" w14:textId="6D47668B" w:rsidR="002A07F9" w:rsidRPr="002A07F9" w:rsidRDefault="002A07F9" w:rsidP="002A07F9">
      <w:pPr>
        <w:jc w:val="both"/>
        <w:rPr>
          <w:rFonts w:ascii="Verdana" w:hAnsi="Verdana"/>
          <w:sz w:val="20"/>
          <w:lang w:val="en-US"/>
        </w:rPr>
      </w:pPr>
      <w:r>
        <w:rPr>
          <w:noProof/>
        </w:rPr>
        <mc:AlternateContent>
          <mc:Choice Requires="wps">
            <w:drawing>
              <wp:anchor distT="0" distB="0" distL="114300" distR="114300" simplePos="0" relativeHeight="251634176" behindDoc="1" locked="0" layoutInCell="1" allowOverlap="1" wp14:anchorId="2EC3C208" wp14:editId="085DF14B">
                <wp:simplePos x="0" y="0"/>
                <wp:positionH relativeFrom="margin">
                  <wp:align>right</wp:align>
                </wp:positionH>
                <wp:positionV relativeFrom="paragraph">
                  <wp:posOffset>4115435</wp:posOffset>
                </wp:positionV>
                <wp:extent cx="5166995" cy="664210"/>
                <wp:effectExtent l="0" t="0" r="0" b="2540"/>
                <wp:wrapTight wrapText="bothSides">
                  <wp:wrapPolygon edited="0">
                    <wp:start x="0" y="0"/>
                    <wp:lineTo x="0" y="21063"/>
                    <wp:lineTo x="21502" y="21063"/>
                    <wp:lineTo x="21502" y="0"/>
                    <wp:lineTo x="0" y="0"/>
                  </wp:wrapPolygon>
                </wp:wrapTight>
                <wp:docPr id="4" name="Tekstvak 4"/>
                <wp:cNvGraphicFramePr/>
                <a:graphic xmlns:a="http://schemas.openxmlformats.org/drawingml/2006/main">
                  <a:graphicData uri="http://schemas.microsoft.com/office/word/2010/wordprocessingShape">
                    <wps:wsp>
                      <wps:cNvSpPr txBox="1"/>
                      <wps:spPr>
                        <a:xfrm>
                          <a:off x="0" y="0"/>
                          <a:ext cx="5166995" cy="664210"/>
                        </a:xfrm>
                        <a:prstGeom prst="rect">
                          <a:avLst/>
                        </a:prstGeom>
                        <a:solidFill>
                          <a:prstClr val="white"/>
                        </a:solidFill>
                        <a:ln>
                          <a:noFill/>
                        </a:ln>
                      </wps:spPr>
                      <wps:txbx>
                        <w:txbxContent>
                          <w:p w14:paraId="116544F8" w14:textId="1428DC28" w:rsidR="00E21187" w:rsidRPr="00714429" w:rsidRDefault="00E21187" w:rsidP="002A07F9">
                            <w:pPr>
                              <w:pStyle w:val="Bijschrift"/>
                              <w:jc w:val="right"/>
                              <w:rPr>
                                <w:sz w:val="24"/>
                                <w:szCs w:val="20"/>
                              </w:rPr>
                            </w:pPr>
                            <w:r>
                              <w:t xml:space="preserve">Figuur </w:t>
                            </w:r>
                            <w:r w:rsidR="00625856">
                              <w:fldChar w:fldCharType="begin"/>
                            </w:r>
                            <w:r w:rsidR="00625856">
                              <w:instrText xml:space="preserve"> STYLEREF 1 \s </w:instrText>
                            </w:r>
                            <w:r w:rsidR="00625856">
                              <w:fldChar w:fldCharType="separate"/>
                            </w:r>
                            <w:r w:rsidR="00AA3805">
                              <w:rPr>
                                <w:noProof/>
                              </w:rPr>
                              <w:t>5</w:t>
                            </w:r>
                            <w:r w:rsidR="00625856">
                              <w:rPr>
                                <w:noProof/>
                              </w:rPr>
                              <w:fldChar w:fldCharType="end"/>
                            </w:r>
                            <w:r w:rsidR="00AA3805">
                              <w:t>.</w:t>
                            </w:r>
                            <w:r w:rsidR="00625856">
                              <w:fldChar w:fldCharType="begin"/>
                            </w:r>
                            <w:r w:rsidR="00625856">
                              <w:instrText xml:space="preserve"> SEQ Figuur \* ARABIC \s 1 </w:instrText>
                            </w:r>
                            <w:r w:rsidR="00625856">
                              <w:fldChar w:fldCharType="separate"/>
                            </w:r>
                            <w:r w:rsidR="00AA3805">
                              <w:rPr>
                                <w:noProof/>
                              </w:rPr>
                              <w:t>2</w:t>
                            </w:r>
                            <w:r w:rsidR="00625856">
                              <w:rPr>
                                <w:noProof/>
                              </w:rPr>
                              <w:fldChar w:fldCharType="end"/>
                            </w:r>
                            <w:r w:rsidR="009A449C" w:rsidRPr="009A449C">
                              <w:rPr>
                                <w:rFonts w:ascii="Segoe UI" w:eastAsiaTheme="minorEastAsia" w:hAnsi="Segoe UI" w:cs="Segoe UI"/>
                                <w:i w:val="0"/>
                                <w:iCs w:val="0"/>
                                <w:color w:val="948A54" w:themeColor="background2" w:themeShade="80"/>
                                <w:sz w:val="16"/>
                                <w:szCs w:val="16"/>
                              </w:rPr>
                              <w:t xml:space="preserve"> </w:t>
                            </w:r>
                            <w:r w:rsidR="009A449C">
                              <w:t>P</w:t>
                            </w:r>
                            <w:r w:rsidR="009A449C" w:rsidRPr="009A449C">
                              <w:t>rocentueel verschil per MRA-deelregio en inkomensklasse in het aantal bereikbare banen tussen een uniforme verdeling en gedifferentieerde verdeling in verschillende soorten arbeidsplaatsen</w:t>
                            </w:r>
                            <w:r w:rsidR="009A449C">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3C208" id="Tekstvak 4" o:spid="_x0000_s1030" type="#_x0000_t202" style="position:absolute;left:0;text-align:left;margin-left:355.65pt;margin-top:324.05pt;width:406.85pt;height:52.3pt;z-index:-25168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" stroked="f">
                <v:textbox inset="0,0,0,0">
                  <w:txbxContent>
                    <w:p w14:paraId="116544F8" w14:textId="1428DC28" w:rsidR="00E21187" w:rsidRPr="00714429" w:rsidRDefault="00E21187" w:rsidP="002A07F9">
                      <w:pPr>
                        <w:pStyle w:val="Bijschrift"/>
                        <w:jc w:val="right"/>
                        <w:rPr>
                          <w:sz w:val="24"/>
                          <w:szCs w:val="20"/>
                        </w:rPr>
                      </w:pPr>
                      <w:r>
                        <w:t xml:space="preserve">Figuur </w:t>
                      </w:r>
                      <w:r w:rsidR="00625856">
                        <w:fldChar w:fldCharType="begin"/>
                      </w:r>
                      <w:r w:rsidR="00625856">
                        <w:instrText xml:space="preserve"> STYLEREF 1 \s </w:instrText>
                      </w:r>
                      <w:r w:rsidR="00625856">
                        <w:fldChar w:fldCharType="separate"/>
                      </w:r>
                      <w:r w:rsidR="00AA3805">
                        <w:rPr>
                          <w:noProof/>
                        </w:rPr>
                        <w:t>5</w:t>
                      </w:r>
                      <w:r w:rsidR="00625856">
                        <w:rPr>
                          <w:noProof/>
                        </w:rPr>
                        <w:fldChar w:fldCharType="end"/>
                      </w:r>
                      <w:r w:rsidR="00AA3805">
                        <w:t>.</w:t>
                      </w:r>
                      <w:r w:rsidR="00625856">
                        <w:fldChar w:fldCharType="begin"/>
                      </w:r>
                      <w:r w:rsidR="00625856">
                        <w:instrText xml:space="preserve"> SEQ Figuur \* ARABIC \s 1 </w:instrText>
                      </w:r>
                      <w:r w:rsidR="00625856">
                        <w:fldChar w:fldCharType="separate"/>
                      </w:r>
                      <w:r w:rsidR="00AA3805">
                        <w:rPr>
                          <w:noProof/>
                        </w:rPr>
                        <w:t>2</w:t>
                      </w:r>
                      <w:r w:rsidR="00625856">
                        <w:rPr>
                          <w:noProof/>
                        </w:rPr>
                        <w:fldChar w:fldCharType="end"/>
                      </w:r>
                      <w:r w:rsidR="009A449C" w:rsidRPr="009A449C">
                        <w:rPr>
                          <w:rFonts w:ascii="Segoe UI" w:eastAsiaTheme="minorEastAsia" w:hAnsi="Segoe UI" w:cs="Segoe UI"/>
                          <w:i w:val="0"/>
                          <w:iCs w:val="0"/>
                          <w:color w:val="948A54" w:themeColor="background2" w:themeShade="80"/>
                          <w:sz w:val="16"/>
                          <w:szCs w:val="16"/>
                        </w:rPr>
                        <w:t xml:space="preserve"> </w:t>
                      </w:r>
                      <w:r w:rsidR="009A449C">
                        <w:t>P</w:t>
                      </w:r>
                      <w:r w:rsidR="009A449C" w:rsidRPr="009A449C">
                        <w:t>rocentueel verschil per MRA-deelregio en inkomensklasse in het aantal bereikbare banen tussen een uniforme verdeling en gedifferentieerde verdeling in verschillende soorten arbeidsplaatsen</w:t>
                      </w:r>
                      <w:r w:rsidR="009A449C">
                        <w:t>.</w:t>
                      </w:r>
                    </w:p>
                  </w:txbxContent>
                </v:textbox>
                <w10:wrap type="tight" anchorx="margin"/>
              </v:shape>
            </w:pict>
          </mc:Fallback>
        </mc:AlternateContent>
      </w:r>
      <w:r w:rsidRPr="00E21187">
        <w:rPr>
          <w:noProof/>
        </w:rPr>
        <w:drawing>
          <wp:anchor distT="0" distB="0" distL="114300" distR="114300" simplePos="0" relativeHeight="251619840" behindDoc="1" locked="0" layoutInCell="1" allowOverlap="1" wp14:anchorId="290D16C8" wp14:editId="5AC76ABE">
            <wp:simplePos x="0" y="0"/>
            <wp:positionH relativeFrom="margin">
              <wp:align>right</wp:align>
            </wp:positionH>
            <wp:positionV relativeFrom="paragraph">
              <wp:posOffset>1617153</wp:posOffset>
            </wp:positionV>
            <wp:extent cx="5752214" cy="2477135"/>
            <wp:effectExtent l="0" t="0" r="1270" b="0"/>
            <wp:wrapTight wrapText="bothSides">
              <wp:wrapPolygon edited="0">
                <wp:start x="0" y="0"/>
                <wp:lineTo x="0" y="21428"/>
                <wp:lineTo x="21533" y="21428"/>
                <wp:lineTo x="21533" y="0"/>
                <wp:lineTo x="0" y="0"/>
              </wp:wrapPolygon>
            </wp:wrapTight>
            <wp:docPr id="2134" name="Picture 86">
              <a:extLst xmlns:a="http://schemas.openxmlformats.org/drawingml/2006/main">
                <a:ext uri="{FF2B5EF4-FFF2-40B4-BE49-F238E27FC236}">
                  <a16:creationId xmlns:a16="http://schemas.microsoft.com/office/drawing/2014/main" id="{CEE6F360-AA94-5644-9FFB-9DC2D60E5A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 name="Picture 86">
                      <a:extLst>
                        <a:ext uri="{FF2B5EF4-FFF2-40B4-BE49-F238E27FC236}">
                          <a16:creationId xmlns:a16="http://schemas.microsoft.com/office/drawing/2014/main" id="{CEE6F360-AA94-5644-9FFB-9DC2D60E5A3B}"/>
                        </a:ext>
                      </a:extLs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1419" t="2653" r="1135" b="3881"/>
                    <a:stretch/>
                  </pic:blipFill>
                  <pic:spPr bwMode="auto">
                    <a:xfrm>
                      <a:off x="0" y="0"/>
                      <a:ext cx="5752214" cy="2477135"/>
                    </a:xfrm>
                    <a:prstGeom prst="rect">
                      <a:avLst/>
                    </a:prstGeom>
                    <a:noFill/>
                  </pic:spPr>
                </pic:pic>
              </a:graphicData>
            </a:graphic>
            <wp14:sizeRelH relativeFrom="margin">
              <wp14:pctWidth>0</wp14:pctWidth>
            </wp14:sizeRelH>
            <wp14:sizeRelV relativeFrom="margin">
              <wp14:pctHeight>0</wp14:pctHeight>
            </wp14:sizeRelV>
          </wp:anchor>
        </w:drawing>
      </w:r>
      <w:r w:rsidR="00455A7D" w:rsidRPr="00A81D55">
        <w:rPr>
          <w:rFonts w:ascii="Verdana" w:hAnsi="Verdana"/>
          <w:sz w:val="20"/>
        </w:rPr>
        <w:t>Tevens is er een differentiatie naar verschillende soorten arbeidsplaatsen</w:t>
      </w:r>
      <w:r w:rsidR="00455A7D" w:rsidRPr="00A81D55">
        <w:rPr>
          <w:rFonts w:ascii="Arial" w:hAnsi="Arial" w:cs="Arial"/>
          <w:sz w:val="20"/>
        </w:rPr>
        <w:t>​</w:t>
      </w:r>
      <w:r w:rsidR="00455A7D" w:rsidRPr="00A81D55">
        <w:rPr>
          <w:rFonts w:ascii="Verdana" w:hAnsi="Verdana"/>
          <w:sz w:val="20"/>
        </w:rPr>
        <w:t xml:space="preserve"> gemaakt, </w:t>
      </w:r>
      <w:r w:rsidR="00455A7D" w:rsidRPr="00005882">
        <w:rPr>
          <w:rFonts w:ascii="Verdana" w:hAnsi="Verdana"/>
          <w:sz w:val="20"/>
        </w:rPr>
        <w:t>rekening houdend met opleidingsniveau en inkomen. Immers een praktisch geschoold iemand zal niet snel een theoretische baan hebben en andersom.</w:t>
      </w:r>
      <w:r w:rsidR="00ED3FA7" w:rsidRPr="00005882">
        <w:rPr>
          <w:rFonts w:ascii="Verdana" w:hAnsi="Verdana"/>
          <w:sz w:val="20"/>
        </w:rPr>
        <w:t xml:space="preserve"> waarbij voor elk inkomenssegment verschillen ontstaan in het aantal bereikbare banen</w:t>
      </w:r>
      <w:r w:rsidR="00ED3FA7" w:rsidRPr="00005882">
        <w:rPr>
          <w:rFonts w:ascii="Arial" w:hAnsi="Arial" w:cs="Arial"/>
          <w:sz w:val="20"/>
        </w:rPr>
        <w:t>​</w:t>
      </w:r>
      <w:r w:rsidR="00ED3FA7" w:rsidRPr="00005882">
        <w:rPr>
          <w:rFonts w:ascii="Verdana" w:hAnsi="Verdana"/>
          <w:sz w:val="20"/>
        </w:rPr>
        <w:t xml:space="preserve"> per deelregio ten opzichte van een uniforme verdeling van banen. De bereikbaarheid van Kennemerland en Zaanstreek-Waterland verbetert voor de laagste inkomens als rekening wordt gehouden met differentiatie van arbeidsplaatsen, doordat er relatief veel praktisch geschoold werk in het Noordzeekanaalgebied is. In Amsterdam zijn juist relatief veel banen voor hoogopgeleiden. </w:t>
      </w:r>
    </w:p>
    <w:p w14:paraId="4050F1FD" w14:textId="0B247FDA" w:rsidR="002A07F9" w:rsidRDefault="002A07F9">
      <w:pPr>
        <w:suppressAutoHyphens w:val="0"/>
        <w:rPr>
          <w:rFonts w:ascii="Verdana" w:hAnsi="Verdana"/>
          <w:i/>
          <w:sz w:val="20"/>
        </w:rPr>
      </w:pPr>
      <w:r>
        <w:br w:type="page"/>
      </w:r>
    </w:p>
    <w:p w14:paraId="142E011F" w14:textId="2FC554BF" w:rsidR="008B72E1" w:rsidRPr="008B72E1" w:rsidRDefault="009F52B9" w:rsidP="00BE6BE3">
      <w:pPr>
        <w:pStyle w:val="Kop2"/>
        <w:jc w:val="both"/>
      </w:pPr>
      <w:r w:rsidRPr="008B72E1">
        <w:lastRenderedPageBreak/>
        <w:t>Concurrentie</w:t>
      </w:r>
      <w:r w:rsidR="008B72E1" w:rsidRPr="008B72E1">
        <w:t xml:space="preserve"> op arbeid</w:t>
      </w:r>
    </w:p>
    <w:p w14:paraId="0FB9F079" w14:textId="2F40CD49" w:rsidR="00CD3A2D" w:rsidRPr="00D54B7F" w:rsidRDefault="0095621B" w:rsidP="00BE6BE3">
      <w:pPr>
        <w:jc w:val="both"/>
        <w:rPr>
          <w:rFonts w:ascii="Verdana" w:hAnsi="Verdana"/>
          <w:sz w:val="20"/>
        </w:rPr>
      </w:pPr>
      <w:r w:rsidRPr="0095621B">
        <w:rPr>
          <w:rFonts w:ascii="Verdana" w:hAnsi="Verdana"/>
          <w:sz w:val="20"/>
        </w:rPr>
        <w:t>Tot slot is er ook gekeken naar het effect van concurrentie op de bereikbaarheid van arbeidsplaatsen</w:t>
      </w:r>
      <w:r w:rsidR="00BA75AF">
        <w:rPr>
          <w:rFonts w:ascii="Verdana" w:hAnsi="Verdana"/>
          <w:sz w:val="20"/>
        </w:rPr>
        <w:t>. O</w:t>
      </w:r>
      <w:r w:rsidRPr="0095621B">
        <w:rPr>
          <w:rFonts w:ascii="Verdana" w:hAnsi="Verdana"/>
          <w:sz w:val="20"/>
        </w:rPr>
        <w:t xml:space="preserve">p het moment dat iemand weinig arbeidsplaatsen kan bereiken in een bepaald gebied, maar er wonen in dat gebied ook maar weinig mensen dan valt de relatieve bereikbaarheid van arbeidsplaatsen wellicht nog best mee. Tegelijkertijd is het wel zo dat hoe meer banen iemand kan bereiken hoe groter de kans is dat daar iets geschikt tussen zit, er is daarom voor beide invalshoeken iets te zeggen. </w:t>
      </w:r>
    </w:p>
    <w:p w14:paraId="16680550" w14:textId="77777777" w:rsidR="002A07F9" w:rsidRDefault="002A07F9" w:rsidP="002A07F9">
      <w:pPr>
        <w:pStyle w:val="Kop2"/>
        <w:numPr>
          <w:ilvl w:val="0"/>
          <w:numId w:val="0"/>
        </w:numPr>
        <w:ind w:left="720"/>
        <w:jc w:val="both"/>
      </w:pPr>
    </w:p>
    <w:p w14:paraId="5975EABB" w14:textId="0A5A0F93" w:rsidR="0095621B" w:rsidRPr="002A07F9" w:rsidRDefault="00C63A1B" w:rsidP="002A07F9">
      <w:pPr>
        <w:pStyle w:val="Kop2"/>
      </w:pPr>
      <w:r w:rsidRPr="00C63A1B">
        <w:t>Baanb</w:t>
      </w:r>
      <w:r w:rsidR="009F52B9">
        <w:t>e</w:t>
      </w:r>
      <w:r w:rsidRPr="00C63A1B">
        <w:t>reikbaarheid (middel)lage inkomens referentie</w:t>
      </w:r>
    </w:p>
    <w:p w14:paraId="15DCE618" w14:textId="2DB4F7DD" w:rsidR="002A07F9" w:rsidRDefault="00EC7D1F" w:rsidP="00BE6BE3">
      <w:pPr>
        <w:jc w:val="both"/>
        <w:rPr>
          <w:rFonts w:ascii="Verdana" w:hAnsi="Verdana"/>
          <w:sz w:val="20"/>
        </w:rPr>
      </w:pPr>
      <w:r w:rsidRPr="009B6B81">
        <w:rPr>
          <w:rFonts w:ascii="Verdana" w:hAnsi="Verdana"/>
          <w:noProof/>
          <w:sz w:val="20"/>
        </w:rPr>
        <w:drawing>
          <wp:anchor distT="0" distB="0" distL="114300" distR="114300" simplePos="0" relativeHeight="251864576" behindDoc="0" locked="0" layoutInCell="1" allowOverlap="1" wp14:anchorId="5C83C48A" wp14:editId="2FDE9273">
            <wp:simplePos x="0" y="0"/>
            <wp:positionH relativeFrom="column">
              <wp:posOffset>2899410</wp:posOffset>
            </wp:positionH>
            <wp:positionV relativeFrom="paragraph">
              <wp:posOffset>1670685</wp:posOffset>
            </wp:positionV>
            <wp:extent cx="3307715" cy="2623820"/>
            <wp:effectExtent l="0" t="0" r="6985" b="5080"/>
            <wp:wrapSquare wrapText="bothSides"/>
            <wp:docPr id="9" name="Afbeelding 8" descr="Afbeelding met kaart&#10;&#10;Automatisch gegenereerde beschrijving">
              <a:extLst xmlns:a="http://schemas.openxmlformats.org/drawingml/2006/main">
                <a:ext uri="{FF2B5EF4-FFF2-40B4-BE49-F238E27FC236}">
                  <a16:creationId xmlns:a16="http://schemas.microsoft.com/office/drawing/2014/main" id="{F0659314-3D6B-F05A-649F-BBEFB95AD2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descr="Afbeelding met kaart&#10;&#10;Automatisch gegenereerde beschrijving">
                      <a:extLst>
                        <a:ext uri="{FF2B5EF4-FFF2-40B4-BE49-F238E27FC236}">
                          <a16:creationId xmlns:a16="http://schemas.microsoft.com/office/drawing/2014/main" id="{F0659314-3D6B-F05A-649F-BBEFB95AD260}"/>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r="10866"/>
                    <a:stretch/>
                  </pic:blipFill>
                  <pic:spPr bwMode="auto">
                    <a:xfrm>
                      <a:off x="0" y="0"/>
                      <a:ext cx="3307715" cy="2623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0228">
        <w:rPr>
          <w:noProof/>
        </w:rPr>
        <w:drawing>
          <wp:anchor distT="0" distB="0" distL="114300" distR="114300" simplePos="0" relativeHeight="251765248" behindDoc="0" locked="0" layoutInCell="1" allowOverlap="1" wp14:anchorId="5C8E4760" wp14:editId="51406BCF">
            <wp:simplePos x="0" y="0"/>
            <wp:positionH relativeFrom="column">
              <wp:posOffset>-462915</wp:posOffset>
            </wp:positionH>
            <wp:positionV relativeFrom="paragraph">
              <wp:posOffset>1670906</wp:posOffset>
            </wp:positionV>
            <wp:extent cx="3710305" cy="2623820"/>
            <wp:effectExtent l="0" t="0" r="4445" b="5080"/>
            <wp:wrapSquare wrapText="bothSides"/>
            <wp:docPr id="11" name="Afbeelding 10" descr="Afbeelding met kaart&#10;&#10;Automatisch gegenereerde beschrijving">
              <a:extLst xmlns:a="http://schemas.openxmlformats.org/drawingml/2006/main">
                <a:ext uri="{FF2B5EF4-FFF2-40B4-BE49-F238E27FC236}">
                  <a16:creationId xmlns:a16="http://schemas.microsoft.com/office/drawing/2014/main" id="{88D0A558-D337-23FE-9AD7-75080B0504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descr="Afbeelding met kaart&#10;&#10;Automatisch gegenereerde beschrijving">
                      <a:extLst>
                        <a:ext uri="{FF2B5EF4-FFF2-40B4-BE49-F238E27FC236}">
                          <a16:creationId xmlns:a16="http://schemas.microsoft.com/office/drawing/2014/main" id="{88D0A558-D337-23FE-9AD7-75080B05049F}"/>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10305" cy="2623820"/>
                    </a:xfrm>
                    <a:prstGeom prst="rect">
                      <a:avLst/>
                    </a:prstGeom>
                  </pic:spPr>
                </pic:pic>
              </a:graphicData>
            </a:graphic>
            <wp14:sizeRelH relativeFrom="margin">
              <wp14:pctWidth>0</wp14:pctWidth>
            </wp14:sizeRelH>
            <wp14:sizeRelV relativeFrom="margin">
              <wp14:pctHeight>0</wp14:pctHeight>
            </wp14:sizeRelV>
          </wp:anchor>
        </w:drawing>
      </w:r>
      <w:r w:rsidR="00C63A1B" w:rsidRPr="000C6D98">
        <w:rPr>
          <w:rFonts w:ascii="Verdana" w:hAnsi="Verdana"/>
          <w:sz w:val="20"/>
        </w:rPr>
        <w:t>Uit de analyse</w:t>
      </w:r>
      <w:r w:rsidR="00C63A1B">
        <w:rPr>
          <w:rFonts w:ascii="Verdana" w:hAnsi="Verdana"/>
          <w:sz w:val="20"/>
        </w:rPr>
        <w:t xml:space="preserve"> van de huidige situatie</w:t>
      </w:r>
      <w:r w:rsidR="00C63A1B" w:rsidRPr="000C6D98">
        <w:rPr>
          <w:rFonts w:ascii="Verdana" w:hAnsi="Verdana"/>
          <w:sz w:val="20"/>
        </w:rPr>
        <w:t xml:space="preserve"> blijkt dat de bereikbaarheid van banen voor mensen met een laag of </w:t>
      </w:r>
      <w:proofErr w:type="spellStart"/>
      <w:r w:rsidR="00C63A1B" w:rsidRPr="000C6D98">
        <w:rPr>
          <w:rFonts w:ascii="Verdana" w:hAnsi="Verdana"/>
          <w:sz w:val="20"/>
        </w:rPr>
        <w:t>middellaag</w:t>
      </w:r>
      <w:proofErr w:type="spellEnd"/>
      <w:r w:rsidR="00C63A1B" w:rsidRPr="000C6D98">
        <w:rPr>
          <w:rFonts w:ascii="Verdana" w:hAnsi="Verdana"/>
          <w:sz w:val="20"/>
        </w:rPr>
        <w:t xml:space="preserve"> inkomen in het basisjaar het laagst is in Lelystad en Edam/Volendam gevolgd door Almere, Gooi en Vechtstreek, IJmond en de noordkant van de Zaanstreek (zie volgende pagina). Als Amsterdam buiten beschouwing wordt gelaten zijn er in de regio grotere verschillen waar te nemen tussen gebieden, waarbij gebieden die dichter bij banen en/of goed OV liggen beter scoren. Uitzonderingen zijn Almere en Lelystad, waar </w:t>
      </w:r>
      <w:r w:rsidR="00C63A1B" w:rsidRPr="4D0D73E5">
        <w:rPr>
          <w:rFonts w:ascii="Verdana" w:hAnsi="Verdana"/>
          <w:sz w:val="20"/>
        </w:rPr>
        <w:t>minder groot</w:t>
      </w:r>
      <w:r w:rsidR="00C63A1B" w:rsidRPr="000C6D98">
        <w:rPr>
          <w:rFonts w:ascii="Verdana" w:hAnsi="Verdana"/>
          <w:sz w:val="20"/>
        </w:rPr>
        <w:t xml:space="preserve"> verschil is te zien</w:t>
      </w:r>
      <w:r w:rsidR="00C63A1B" w:rsidRPr="4D0D73E5">
        <w:rPr>
          <w:rFonts w:ascii="Verdana" w:hAnsi="Verdana"/>
          <w:sz w:val="20"/>
        </w:rPr>
        <w:t xml:space="preserve"> tussen wijken.</w:t>
      </w:r>
      <w:r w:rsidR="00C63A1B" w:rsidRPr="000C6D98">
        <w:rPr>
          <w:rFonts w:ascii="Verdana" w:hAnsi="Verdana"/>
          <w:sz w:val="20"/>
        </w:rPr>
        <w:t xml:space="preserve"> Dit kan komen door het </w:t>
      </w:r>
      <w:r w:rsidR="00C63A1B" w:rsidRPr="4D0D73E5">
        <w:rPr>
          <w:rFonts w:ascii="Verdana" w:hAnsi="Verdana"/>
          <w:sz w:val="20"/>
        </w:rPr>
        <w:t xml:space="preserve">goede lokale </w:t>
      </w:r>
      <w:proofErr w:type="spellStart"/>
      <w:r w:rsidR="00C63A1B" w:rsidRPr="000C6D98">
        <w:rPr>
          <w:rFonts w:ascii="Verdana" w:hAnsi="Verdana"/>
          <w:sz w:val="20"/>
        </w:rPr>
        <w:t>OV-systeem</w:t>
      </w:r>
      <w:proofErr w:type="spellEnd"/>
      <w:r w:rsidR="00C63A1B" w:rsidRPr="000C6D98">
        <w:rPr>
          <w:rFonts w:ascii="Verdana" w:hAnsi="Verdana"/>
          <w:sz w:val="20"/>
        </w:rPr>
        <w:t xml:space="preserve"> of door minder concentratie van werk. In de </w:t>
      </w:r>
      <w:r>
        <w:rPr>
          <w:rFonts w:ascii="Verdana" w:hAnsi="Verdana"/>
          <w:sz w:val="20"/>
        </w:rPr>
        <w:t xml:space="preserve">onderstaande </w:t>
      </w:r>
      <w:r w:rsidR="00C63A1B" w:rsidRPr="000C6D98">
        <w:rPr>
          <w:rFonts w:ascii="Verdana" w:hAnsi="Verdana"/>
          <w:sz w:val="20"/>
        </w:rPr>
        <w:t>analyse is uitsluitend gekeken naar zones waar ten minste 500 mensen wonen en minstens 20% van de inwoners een laag inkomen heef</w:t>
      </w:r>
      <w:r>
        <w:rPr>
          <w:rFonts w:ascii="Verdana" w:hAnsi="Verdana"/>
          <w:sz w:val="20"/>
        </w:rPr>
        <w:t>t.</w:t>
      </w:r>
    </w:p>
    <w:p w14:paraId="03EE7F33" w14:textId="77777777" w:rsidR="00EC7D1F" w:rsidRDefault="00EC7D1F" w:rsidP="00BA75AF">
      <w:pPr>
        <w:pStyle w:val="Bijschrift"/>
        <w:jc w:val="right"/>
        <w:rPr>
          <w:rFonts w:ascii="Verdana" w:hAnsi="Verdana"/>
          <w:sz w:val="16"/>
          <w:szCs w:val="16"/>
        </w:rPr>
      </w:pPr>
    </w:p>
    <w:p w14:paraId="5072D281" w14:textId="3A1648AA" w:rsidR="003F5EAB" w:rsidRPr="00A97D27" w:rsidRDefault="009331B7" w:rsidP="00BA75AF">
      <w:pPr>
        <w:pStyle w:val="Bijschrift"/>
        <w:jc w:val="right"/>
        <w:rPr>
          <w:rFonts w:ascii="Verdana" w:hAnsi="Verdana"/>
          <w:sz w:val="16"/>
          <w:szCs w:val="16"/>
        </w:rPr>
      </w:pPr>
      <w:r w:rsidRPr="00A97D27">
        <w:rPr>
          <w:rFonts w:ascii="Verdana" w:hAnsi="Verdana"/>
          <w:sz w:val="16"/>
          <w:szCs w:val="16"/>
        </w:rPr>
        <w:t>Figu</w:t>
      </w:r>
      <w:r w:rsidR="00A97D27">
        <w:rPr>
          <w:rFonts w:ascii="Verdana" w:hAnsi="Verdana"/>
          <w:sz w:val="16"/>
          <w:szCs w:val="16"/>
        </w:rPr>
        <w:t>ur</w:t>
      </w:r>
      <w:r w:rsidRPr="00A97D27">
        <w:rPr>
          <w:rFonts w:ascii="Verdana" w:hAnsi="Verdana"/>
          <w:sz w:val="16"/>
          <w:szCs w:val="16"/>
        </w:rPr>
        <w:t xml:space="preserve"> 3.</w:t>
      </w:r>
      <w:r w:rsidR="00A97D27">
        <w:rPr>
          <w:rFonts w:ascii="Verdana" w:hAnsi="Verdana"/>
          <w:sz w:val="16"/>
          <w:szCs w:val="16"/>
        </w:rPr>
        <w:t>2</w:t>
      </w:r>
      <w:r w:rsidRPr="00A97D27">
        <w:rPr>
          <w:rFonts w:ascii="Verdana" w:hAnsi="Verdana"/>
          <w:sz w:val="16"/>
          <w:szCs w:val="16"/>
        </w:rPr>
        <w:t>. Het aantal bereikbare lage-inkomensbanen met auto, ov, fiets in zones met minstens 500 inwoners en minstens 20% inwoners met laag inkomen</w:t>
      </w:r>
      <w:r w:rsidR="0066396E">
        <w:rPr>
          <w:rFonts w:ascii="Verdana" w:hAnsi="Verdana"/>
          <w:sz w:val="16"/>
          <w:szCs w:val="16"/>
        </w:rPr>
        <w:t xml:space="preserve"> (Links).</w:t>
      </w:r>
      <w:r w:rsidR="00A97D27" w:rsidRPr="00A97D27">
        <w:rPr>
          <w:rFonts w:ascii="Verdana" w:hAnsi="Verdana"/>
          <w:sz w:val="16"/>
          <w:szCs w:val="16"/>
        </w:rPr>
        <w:t xml:space="preserve"> Rekening houdend met concurrentie om arbeidsplaatsen</w:t>
      </w:r>
      <w:r w:rsidR="0066396E">
        <w:rPr>
          <w:rFonts w:ascii="Verdana" w:hAnsi="Verdana"/>
          <w:sz w:val="16"/>
          <w:szCs w:val="16"/>
        </w:rPr>
        <w:t xml:space="preserve"> (Rechts)</w:t>
      </w:r>
      <w:r w:rsidR="00A97D27" w:rsidRPr="00A97D27">
        <w:rPr>
          <w:rFonts w:ascii="Verdana" w:hAnsi="Verdana"/>
          <w:sz w:val="16"/>
          <w:szCs w:val="16"/>
        </w:rPr>
        <w:t>.</w:t>
      </w:r>
    </w:p>
    <w:p w14:paraId="0AED584E" w14:textId="79E7D227" w:rsidR="005F375E" w:rsidRDefault="005F375E" w:rsidP="003F5EAB">
      <w:pPr>
        <w:suppressAutoHyphens w:val="0"/>
        <w:jc w:val="both"/>
        <w:rPr>
          <w:rFonts w:ascii="Verdana" w:hAnsi="Verdana"/>
          <w:b/>
          <w:bCs/>
          <w:iCs/>
          <w:sz w:val="20"/>
        </w:rPr>
      </w:pPr>
      <w:r>
        <w:br w:type="page"/>
      </w:r>
    </w:p>
    <w:p w14:paraId="39B31AB2" w14:textId="38329D79" w:rsidR="0058365E" w:rsidRPr="00D961EE" w:rsidRDefault="00697AFC" w:rsidP="00BE6BE3">
      <w:pPr>
        <w:pStyle w:val="Kop1"/>
        <w:spacing w:before="280" w:after="120"/>
        <w:jc w:val="both"/>
      </w:pPr>
      <w:r w:rsidRPr="00D961EE">
        <w:lastRenderedPageBreak/>
        <w:t xml:space="preserve">Beleidsstrategieën en </w:t>
      </w:r>
      <w:r w:rsidR="6F45D133" w:rsidRPr="00D961EE">
        <w:t>Beleidsknoppe</w:t>
      </w:r>
      <w:r w:rsidRPr="00D961EE">
        <w:t>n</w:t>
      </w:r>
    </w:p>
    <w:p w14:paraId="445C5C98" w14:textId="0E2D070E" w:rsidR="0058365E" w:rsidRPr="004A09FB" w:rsidRDefault="0058365E" w:rsidP="00BE6BE3">
      <w:pPr>
        <w:jc w:val="both"/>
        <w:rPr>
          <w:rFonts w:ascii="Verdana" w:hAnsi="Verdana"/>
          <w:sz w:val="20"/>
        </w:rPr>
      </w:pPr>
      <w:r w:rsidRPr="00D961EE">
        <w:rPr>
          <w:rFonts w:ascii="Verdana" w:hAnsi="Verdana"/>
          <w:sz w:val="20"/>
        </w:rPr>
        <w:t xml:space="preserve">Huidige regelingen zoals we kennen uit het sociaal domein, zijn vooral een middel om mobiliteitsdrempels te verlichten, welke zijn ingebed in ons systeem. </w:t>
      </w:r>
      <w:r w:rsidR="00ED4326">
        <w:rPr>
          <w:rFonts w:ascii="Verdana" w:hAnsi="Verdana"/>
          <w:sz w:val="20"/>
        </w:rPr>
        <w:t>Dit is dus gefocust op het genezen van de disbalans. Volgende stap is</w:t>
      </w:r>
      <w:r w:rsidR="000763F2">
        <w:rPr>
          <w:rFonts w:ascii="Verdana" w:hAnsi="Verdana"/>
          <w:sz w:val="20"/>
        </w:rPr>
        <w:t>, op voorhand te be</w:t>
      </w:r>
      <w:r w:rsidR="00ED4326">
        <w:rPr>
          <w:rFonts w:ascii="Verdana" w:hAnsi="Verdana"/>
          <w:sz w:val="20"/>
        </w:rPr>
        <w:t>kijken wat impact is van</w:t>
      </w:r>
      <w:r w:rsidR="000763F2">
        <w:rPr>
          <w:rFonts w:ascii="Verdana" w:hAnsi="Verdana"/>
          <w:sz w:val="20"/>
        </w:rPr>
        <w:t xml:space="preserve"> de beleidskeuzes die we maken omtrent mobiliteit en wat de impact daarvan is op de inclusiviteit van het systeem. </w:t>
      </w:r>
      <w:r w:rsidRPr="00D961EE">
        <w:rPr>
          <w:rFonts w:ascii="Verdana" w:hAnsi="Verdana"/>
          <w:sz w:val="20"/>
        </w:rPr>
        <w:t>Met de focus op het M</w:t>
      </w:r>
      <w:r w:rsidR="00094F6C">
        <w:rPr>
          <w:rFonts w:ascii="Verdana" w:hAnsi="Verdana"/>
          <w:sz w:val="20"/>
        </w:rPr>
        <w:t>RA</w:t>
      </w:r>
      <w:r w:rsidRPr="00D961EE">
        <w:rPr>
          <w:rFonts w:ascii="Verdana" w:hAnsi="Verdana"/>
          <w:sz w:val="20"/>
        </w:rPr>
        <w:t xml:space="preserve"> zijn deze beleidsknoppen voornamelijk gericht op het voorkomen van </w:t>
      </w:r>
      <w:r w:rsidR="000E70FB">
        <w:rPr>
          <w:rFonts w:ascii="Verdana" w:hAnsi="Verdana"/>
          <w:sz w:val="20"/>
        </w:rPr>
        <w:t>bereikbaarheidsongelijkheid</w:t>
      </w:r>
      <w:r w:rsidRPr="00D961EE">
        <w:rPr>
          <w:rFonts w:ascii="Verdana" w:hAnsi="Verdana"/>
          <w:sz w:val="20"/>
        </w:rPr>
        <w:t xml:space="preserve"> door te sturen op inclusieve ruimtelijke ordening. Hieruit kunnen twee beleidsrichtingen voortvloeien. Beleidsknoppen gefocust op mobiliteit of op de inrichting van de openbare ruimte. </w:t>
      </w:r>
      <w:r w:rsidR="00195351">
        <w:rPr>
          <w:rFonts w:ascii="Verdana" w:hAnsi="Verdana"/>
          <w:sz w:val="20"/>
        </w:rPr>
        <w:t>Wij zullen nu alleen ingaan op beleids</w:t>
      </w:r>
      <w:r w:rsidR="0036551C">
        <w:rPr>
          <w:rFonts w:ascii="Verdana" w:hAnsi="Verdana"/>
          <w:sz w:val="20"/>
        </w:rPr>
        <w:t>knoppen rondom mobiliteit</w:t>
      </w:r>
      <w:r w:rsidR="00851716">
        <w:rPr>
          <w:rFonts w:ascii="Verdana" w:hAnsi="Verdana"/>
          <w:sz w:val="20"/>
        </w:rPr>
        <w:t xml:space="preserve">. Dit betekent niet dan de inrichting van de openbare ruimte van minder belang is, maar deze stap vraagt vooral inzet </w:t>
      </w:r>
      <w:r w:rsidR="006A2A33">
        <w:rPr>
          <w:rFonts w:ascii="Verdana" w:hAnsi="Verdana"/>
          <w:sz w:val="20"/>
        </w:rPr>
        <w:t>op de korte termijn</w:t>
      </w:r>
      <w:r w:rsidR="00997D07">
        <w:rPr>
          <w:rFonts w:ascii="Verdana" w:hAnsi="Verdana"/>
          <w:sz w:val="20"/>
        </w:rPr>
        <w:t xml:space="preserve">. Hierdoor valt dit buiten de scope van dit huidige onderzoek, aangezien wij kijken naar </w:t>
      </w:r>
      <w:r w:rsidR="00E554C1">
        <w:rPr>
          <w:rFonts w:ascii="Verdana" w:hAnsi="Verdana"/>
          <w:sz w:val="20"/>
        </w:rPr>
        <w:t xml:space="preserve">wat het systeem baat op de lange termijn. </w:t>
      </w:r>
    </w:p>
    <w:p w14:paraId="6E5E1398" w14:textId="3B18E27C" w:rsidR="00510FEE" w:rsidRDefault="00510FEE" w:rsidP="00510FEE">
      <w:pPr>
        <w:pStyle w:val="Kop2"/>
      </w:pPr>
      <w:r>
        <w:t>Beleidsstrategieën</w:t>
      </w:r>
    </w:p>
    <w:p w14:paraId="66A2D557" w14:textId="5C9D28FF" w:rsidR="00871F79" w:rsidRPr="00D961EE" w:rsidRDefault="00D961EE" w:rsidP="00BE6BE3">
      <w:pPr>
        <w:jc w:val="both"/>
        <w:rPr>
          <w:rFonts w:ascii="Verdana" w:hAnsi="Verdana"/>
          <w:sz w:val="20"/>
        </w:rPr>
      </w:pPr>
      <w:r>
        <w:rPr>
          <w:noProof/>
        </w:rPr>
        <mc:AlternateContent>
          <mc:Choice Requires="wps">
            <w:drawing>
              <wp:anchor distT="0" distB="0" distL="114300" distR="114300" simplePos="0" relativeHeight="251866624" behindDoc="1" locked="0" layoutInCell="1" allowOverlap="1" wp14:anchorId="6E808DB0" wp14:editId="1D82F958">
                <wp:simplePos x="0" y="0"/>
                <wp:positionH relativeFrom="column">
                  <wp:posOffset>0</wp:posOffset>
                </wp:positionH>
                <wp:positionV relativeFrom="paragraph">
                  <wp:posOffset>3943985</wp:posOffset>
                </wp:positionV>
                <wp:extent cx="5823585" cy="635"/>
                <wp:effectExtent l="0" t="0" r="0" b="0"/>
                <wp:wrapTight wrapText="bothSides">
                  <wp:wrapPolygon edited="0">
                    <wp:start x="0" y="0"/>
                    <wp:lineTo x="0" y="21600"/>
                    <wp:lineTo x="21600" y="21600"/>
                    <wp:lineTo x="21600" y="0"/>
                  </wp:wrapPolygon>
                </wp:wrapTight>
                <wp:docPr id="5" name="Tekstvak 5"/>
                <wp:cNvGraphicFramePr/>
                <a:graphic xmlns:a="http://schemas.openxmlformats.org/drawingml/2006/main">
                  <a:graphicData uri="http://schemas.microsoft.com/office/word/2010/wordprocessingShape">
                    <wps:wsp>
                      <wps:cNvSpPr txBox="1"/>
                      <wps:spPr>
                        <a:xfrm>
                          <a:off x="0" y="0"/>
                          <a:ext cx="5823585" cy="635"/>
                        </a:xfrm>
                        <a:prstGeom prst="rect">
                          <a:avLst/>
                        </a:prstGeom>
                        <a:solidFill>
                          <a:prstClr val="white"/>
                        </a:solidFill>
                        <a:ln>
                          <a:noFill/>
                        </a:ln>
                      </wps:spPr>
                      <wps:txbx>
                        <w:txbxContent>
                          <w:p w14:paraId="16FF6428" w14:textId="22714C06" w:rsidR="00D961EE" w:rsidRPr="005B6421" w:rsidRDefault="00D961EE" w:rsidP="0006252D">
                            <w:pPr>
                              <w:pStyle w:val="Bijschrift"/>
                              <w:jc w:val="right"/>
                              <w:rPr>
                                <w:rFonts w:ascii="Verdana" w:hAnsi="Verdana"/>
                                <w:noProof/>
                                <w:sz w:val="20"/>
                                <w:szCs w:val="20"/>
                              </w:rPr>
                            </w:pPr>
                            <w:r>
                              <w:t xml:space="preserve">Figuur </w:t>
                            </w:r>
                            <w:r w:rsidR="004A09FB">
                              <w:t>6</w:t>
                            </w:r>
                            <w:r>
                              <w:t>.2.</w:t>
                            </w:r>
                            <w:r w:rsidR="0006252D">
                              <w:t xml:space="preserve"> Beleidsstrategieën als basis voor de beleidsknoppen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808DB0" id="Tekstvak 5" o:spid="_x0000_s1031" type="#_x0000_t202" style="position:absolute;left:0;text-align:left;margin-left:0;margin-top:310.55pt;width:458.55pt;height:.05pt;z-index:-25144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" stroked="f">
                <v:textbox style="mso-fit-shape-to-text:t" inset="0,0,0,0">
                  <w:txbxContent>
                    <w:p w14:paraId="16FF6428" w14:textId="22714C06" w:rsidR="00D961EE" w:rsidRPr="005B6421" w:rsidRDefault="00D961EE" w:rsidP="0006252D">
                      <w:pPr>
                        <w:pStyle w:val="Bijschrift"/>
                        <w:jc w:val="right"/>
                        <w:rPr>
                          <w:rFonts w:ascii="Verdana" w:hAnsi="Verdana"/>
                          <w:noProof/>
                          <w:sz w:val="20"/>
                          <w:szCs w:val="20"/>
                        </w:rPr>
                      </w:pPr>
                      <w:r>
                        <w:t xml:space="preserve">Figuur </w:t>
                      </w:r>
                      <w:r w:rsidR="004A09FB">
                        <w:t>6</w:t>
                      </w:r>
                      <w:r>
                        <w:t>.2.</w:t>
                      </w:r>
                      <w:r w:rsidR="0006252D">
                        <w:t xml:space="preserve"> Beleidsstrategieën als basis voor de beleidsknoppen</w:t>
                      </w:r>
                    </w:p>
                  </w:txbxContent>
                </v:textbox>
                <w10:wrap type="tight"/>
              </v:shape>
            </w:pict>
          </mc:Fallback>
        </mc:AlternateContent>
      </w:r>
      <w:r w:rsidRPr="00D961EE">
        <w:rPr>
          <w:rFonts w:ascii="Verdana" w:hAnsi="Verdana"/>
          <w:noProof/>
          <w:sz w:val="20"/>
        </w:rPr>
        <mc:AlternateContent>
          <mc:Choice Requires="wps">
            <w:drawing>
              <wp:anchor distT="0" distB="0" distL="114300" distR="114300" simplePos="0" relativeHeight="251646464" behindDoc="1" locked="0" layoutInCell="1" allowOverlap="1" wp14:anchorId="67039E87" wp14:editId="516A7C23">
                <wp:simplePos x="0" y="0"/>
                <wp:positionH relativeFrom="margin">
                  <wp:align>left</wp:align>
                </wp:positionH>
                <wp:positionV relativeFrom="paragraph">
                  <wp:posOffset>1549400</wp:posOffset>
                </wp:positionV>
                <wp:extent cx="5823585" cy="2337435"/>
                <wp:effectExtent l="0" t="0" r="24765" b="24765"/>
                <wp:wrapTight wrapText="bothSides">
                  <wp:wrapPolygon edited="0">
                    <wp:start x="0" y="0"/>
                    <wp:lineTo x="0" y="21653"/>
                    <wp:lineTo x="21621" y="21653"/>
                    <wp:lineTo x="21621" y="0"/>
                    <wp:lineTo x="0" y="0"/>
                  </wp:wrapPolygon>
                </wp:wrapTight>
                <wp:docPr id="12" name="Tekstvak 11">
                  <a:extLst xmlns:a="http://schemas.openxmlformats.org/drawingml/2006/main">
                    <a:ext uri="{FF2B5EF4-FFF2-40B4-BE49-F238E27FC236}">
                      <a16:creationId xmlns:a16="http://schemas.microsoft.com/office/drawing/2014/main" id="{0336A0B6-38E2-F8A3-4F8E-D69802AE66EE}"/>
                    </a:ext>
                  </a:extLst>
                </wp:docPr>
                <wp:cNvGraphicFramePr/>
                <a:graphic xmlns:a="http://schemas.openxmlformats.org/drawingml/2006/main">
                  <a:graphicData uri="http://schemas.microsoft.com/office/word/2010/wordprocessingShape">
                    <wps:wsp>
                      <wps:cNvSpPr txBox="1"/>
                      <wps:spPr>
                        <a:xfrm>
                          <a:off x="0" y="0"/>
                          <a:ext cx="5823585" cy="2337435"/>
                        </a:xfrm>
                        <a:prstGeom prst="rect">
                          <a:avLst/>
                        </a:prstGeom>
                        <a:solidFill>
                          <a:schemeClr val="accent1">
                            <a:lumMod val="20000"/>
                            <a:lumOff val="80000"/>
                          </a:schemeClr>
                        </a:solidFill>
                        <a:ln>
                          <a:solidFill>
                            <a:srgbClr val="5B9BD5"/>
                          </a:solidFill>
                        </a:ln>
                      </wps:spPr>
                      <wps:txbx>
                        <w:txbxContent>
                          <w:p w14:paraId="19EB4F23" w14:textId="7A2A7934" w:rsidR="00871F79" w:rsidRPr="00D961EE" w:rsidRDefault="00871F79" w:rsidP="00871F79">
                            <w:pPr>
                              <w:pStyle w:val="Lijstalinea"/>
                              <w:numPr>
                                <w:ilvl w:val="0"/>
                                <w:numId w:val="21"/>
                              </w:numPr>
                              <w:suppressAutoHyphens w:val="0"/>
                              <w:rPr>
                                <w:rFonts w:ascii="Verdana" w:hAnsi="Verdana" w:cs="Segoe UI"/>
                                <w:color w:val="000000" w:themeColor="text1"/>
                                <w:kern w:val="24"/>
                                <w:sz w:val="16"/>
                                <w:szCs w:val="16"/>
                              </w:rPr>
                            </w:pPr>
                            <w:r w:rsidRPr="00D961EE">
                              <w:rPr>
                                <w:rFonts w:ascii="Verdana" w:hAnsi="Verdana" w:cs="Segoe UI"/>
                                <w:b/>
                                <w:bCs/>
                                <w:color w:val="000000" w:themeColor="text1"/>
                                <w:kern w:val="24"/>
                                <w:sz w:val="16"/>
                                <w:szCs w:val="16"/>
                              </w:rPr>
                              <w:t>Ruimtelijk beleid</w:t>
                            </w:r>
                            <w:r w:rsidRPr="00D961EE">
                              <w:rPr>
                                <w:rFonts w:ascii="Verdana" w:hAnsi="Verdana" w:cs="Segoe UI"/>
                                <w:color w:val="000000" w:themeColor="text1"/>
                                <w:kern w:val="24"/>
                                <w:sz w:val="16"/>
                                <w:szCs w:val="16"/>
                              </w:rPr>
                              <w:t xml:space="preserve"> </w:t>
                            </w:r>
                            <w:r w:rsidR="0006252D">
                              <w:rPr>
                                <w:rFonts w:ascii="Verdana" w:hAnsi="Verdana" w:cs="Segoe UI"/>
                                <w:color w:val="000000" w:themeColor="text1"/>
                                <w:kern w:val="24"/>
                                <w:sz w:val="16"/>
                                <w:szCs w:val="16"/>
                              </w:rPr>
                              <w:t>–</w:t>
                            </w:r>
                            <w:r w:rsidRPr="00D961EE">
                              <w:rPr>
                                <w:rFonts w:ascii="Verdana" w:hAnsi="Verdana" w:cs="Segoe UI"/>
                                <w:color w:val="000000" w:themeColor="text1"/>
                                <w:kern w:val="24"/>
                                <w:sz w:val="16"/>
                                <w:szCs w:val="16"/>
                              </w:rPr>
                              <w:t xml:space="preserve"> </w:t>
                            </w:r>
                            <w:r w:rsidR="0006252D">
                              <w:rPr>
                                <w:rFonts w:ascii="Verdana" w:hAnsi="Verdana" w:cs="Segoe UI"/>
                                <w:color w:val="000000" w:themeColor="text1"/>
                                <w:kern w:val="24"/>
                                <w:sz w:val="16"/>
                                <w:szCs w:val="16"/>
                              </w:rPr>
                              <w:t>Slimmer verstedelijken. B</w:t>
                            </w:r>
                            <w:r w:rsidRPr="00D961EE">
                              <w:rPr>
                                <w:rFonts w:ascii="Verdana" w:hAnsi="Verdana" w:cs="Segoe UI"/>
                                <w:color w:val="000000" w:themeColor="text1"/>
                                <w:kern w:val="24"/>
                                <w:sz w:val="16"/>
                                <w:szCs w:val="16"/>
                              </w:rPr>
                              <w:t>eter matchen woon- en werklocaties en disbalans tegengaan (meer banen naar locaties met relatief veel laag opgeleiden, of meer woningen naar locaties met relatief veel laaggeschoold werk)</w:t>
                            </w:r>
                          </w:p>
                          <w:p w14:paraId="7347AB8F" w14:textId="77777777" w:rsidR="00871F79" w:rsidRPr="00D961EE" w:rsidRDefault="00871F79" w:rsidP="00871F79">
                            <w:pPr>
                              <w:pStyle w:val="Lijstalinea"/>
                              <w:numPr>
                                <w:ilvl w:val="0"/>
                                <w:numId w:val="21"/>
                              </w:numPr>
                              <w:suppressAutoHyphens w:val="0"/>
                              <w:rPr>
                                <w:rFonts w:ascii="Verdana" w:hAnsi="Verdana" w:cs="Segoe UI"/>
                                <w:color w:val="000000" w:themeColor="text1"/>
                                <w:kern w:val="24"/>
                                <w:sz w:val="16"/>
                                <w:szCs w:val="16"/>
                              </w:rPr>
                            </w:pPr>
                            <w:r w:rsidRPr="00D961EE">
                              <w:rPr>
                                <w:rFonts w:ascii="Verdana" w:hAnsi="Verdana" w:cs="Segoe UI"/>
                                <w:b/>
                                <w:bCs/>
                                <w:color w:val="000000" w:themeColor="text1"/>
                                <w:kern w:val="24"/>
                                <w:sz w:val="16"/>
                                <w:szCs w:val="16"/>
                              </w:rPr>
                              <w:t>Prijsbeleid en verdelingseffecten</w:t>
                            </w:r>
                            <w:r w:rsidRPr="00D961EE">
                              <w:rPr>
                                <w:rFonts w:ascii="Verdana" w:hAnsi="Verdana" w:cs="Segoe UI"/>
                                <w:color w:val="000000" w:themeColor="text1"/>
                                <w:kern w:val="24"/>
                                <w:sz w:val="16"/>
                                <w:szCs w:val="16"/>
                              </w:rPr>
                              <w:t xml:space="preserve"> - sturen op gebruik met prijsbeleid (OV, auto) en meenemen inclusiviteit in overwegingen toekomstige inkomstenbronnen uit gebruik (‘betalen naar gebruik’, </w:t>
                            </w:r>
                            <w:proofErr w:type="spellStart"/>
                            <w:r w:rsidRPr="00D961EE">
                              <w:rPr>
                                <w:rFonts w:ascii="Verdana" w:hAnsi="Verdana" w:cs="Segoe UI"/>
                                <w:color w:val="000000" w:themeColor="text1"/>
                                <w:kern w:val="24"/>
                                <w:sz w:val="16"/>
                                <w:szCs w:val="16"/>
                              </w:rPr>
                              <w:t>congestiebeprijzing</w:t>
                            </w:r>
                            <w:proofErr w:type="spellEnd"/>
                            <w:r w:rsidRPr="00D961EE">
                              <w:rPr>
                                <w:rFonts w:ascii="Verdana" w:hAnsi="Verdana" w:cs="Segoe UI"/>
                                <w:color w:val="000000" w:themeColor="text1"/>
                                <w:kern w:val="24"/>
                                <w:sz w:val="16"/>
                                <w:szCs w:val="16"/>
                              </w:rPr>
                              <w:t>)</w:t>
                            </w:r>
                          </w:p>
                          <w:p w14:paraId="1F8D6F7B" w14:textId="77777777" w:rsidR="00871F79" w:rsidRPr="00D961EE" w:rsidRDefault="00871F79" w:rsidP="00871F79">
                            <w:pPr>
                              <w:pStyle w:val="Lijstalinea"/>
                              <w:numPr>
                                <w:ilvl w:val="0"/>
                                <w:numId w:val="21"/>
                              </w:numPr>
                              <w:suppressAutoHyphens w:val="0"/>
                              <w:rPr>
                                <w:rFonts w:ascii="Verdana" w:hAnsi="Verdana" w:cs="Segoe UI"/>
                                <w:color w:val="000000" w:themeColor="text1"/>
                                <w:kern w:val="24"/>
                                <w:sz w:val="16"/>
                                <w:szCs w:val="16"/>
                              </w:rPr>
                            </w:pPr>
                            <w:r w:rsidRPr="00D961EE">
                              <w:rPr>
                                <w:rFonts w:ascii="Verdana" w:hAnsi="Verdana" w:cs="Segoe UI"/>
                                <w:b/>
                                <w:bCs/>
                                <w:color w:val="000000" w:themeColor="text1"/>
                                <w:kern w:val="24"/>
                                <w:sz w:val="16"/>
                                <w:szCs w:val="16"/>
                              </w:rPr>
                              <w:t>Verduurzaming</w:t>
                            </w:r>
                            <w:r w:rsidRPr="00D961EE">
                              <w:rPr>
                                <w:rFonts w:ascii="Verdana" w:hAnsi="Verdana" w:cs="Segoe UI"/>
                                <w:color w:val="000000" w:themeColor="text1"/>
                                <w:kern w:val="24"/>
                                <w:sz w:val="16"/>
                                <w:szCs w:val="16"/>
                              </w:rPr>
                              <w:t xml:space="preserve"> - prioriteer kwetsbare groepen in mobiliteitstransitie en klimaatdoelen en zorg dat kwetsbare groepen toegang hebben tot nieuwe vormen van mobiliteit, zoals deelscooters (bv. kortingscodes, eisen stellen aan beschikbaarheid in kwetsbare wijken)</w:t>
                            </w:r>
                          </w:p>
                          <w:p w14:paraId="0FFA9622" w14:textId="77777777" w:rsidR="00871F79" w:rsidRPr="00D961EE" w:rsidRDefault="00871F79" w:rsidP="00871F79">
                            <w:pPr>
                              <w:pStyle w:val="Lijstalinea"/>
                              <w:numPr>
                                <w:ilvl w:val="0"/>
                                <w:numId w:val="21"/>
                              </w:numPr>
                              <w:suppressAutoHyphens w:val="0"/>
                              <w:rPr>
                                <w:rFonts w:ascii="Verdana" w:hAnsi="Verdana" w:cs="Segoe UI"/>
                                <w:color w:val="000000" w:themeColor="text1"/>
                                <w:kern w:val="24"/>
                                <w:sz w:val="16"/>
                                <w:szCs w:val="16"/>
                              </w:rPr>
                            </w:pPr>
                            <w:r w:rsidRPr="00D961EE">
                              <w:rPr>
                                <w:rFonts w:ascii="Verdana" w:hAnsi="Verdana" w:cs="Segoe UI"/>
                                <w:b/>
                                <w:bCs/>
                                <w:color w:val="000000" w:themeColor="text1"/>
                                <w:kern w:val="24"/>
                                <w:sz w:val="16"/>
                                <w:szCs w:val="16"/>
                              </w:rPr>
                              <w:t>Inclusiviteit prioriteit geven in het proces</w:t>
                            </w:r>
                            <w:r w:rsidRPr="00D961EE">
                              <w:rPr>
                                <w:rFonts w:ascii="Verdana" w:hAnsi="Verdana" w:cs="Segoe UI"/>
                                <w:color w:val="000000" w:themeColor="text1"/>
                                <w:kern w:val="24"/>
                                <w:sz w:val="16"/>
                                <w:szCs w:val="16"/>
                              </w:rPr>
                              <w:t xml:space="preserve"> - overweeg in beleidsvorming hoe dit uitpakt voor kwetsbare groepen (bv ouderen, jongeren, gehandicapten) en betrek deze groepen</w:t>
                            </w:r>
                          </w:p>
                          <w:p w14:paraId="1B5E3EAA" w14:textId="77777777" w:rsidR="00871F79" w:rsidRPr="00D961EE" w:rsidRDefault="00871F79" w:rsidP="00871F79">
                            <w:pPr>
                              <w:pStyle w:val="Lijstalinea"/>
                              <w:numPr>
                                <w:ilvl w:val="0"/>
                                <w:numId w:val="21"/>
                              </w:numPr>
                              <w:suppressAutoHyphens w:val="0"/>
                              <w:rPr>
                                <w:rFonts w:ascii="Verdana" w:hAnsi="Verdana" w:cs="Segoe UI"/>
                                <w:color w:val="000000" w:themeColor="text1"/>
                                <w:kern w:val="24"/>
                                <w:sz w:val="16"/>
                                <w:szCs w:val="16"/>
                              </w:rPr>
                            </w:pPr>
                            <w:r w:rsidRPr="00D961EE">
                              <w:rPr>
                                <w:rFonts w:ascii="Verdana" w:hAnsi="Verdana" w:cs="Segoe UI"/>
                                <w:b/>
                                <w:bCs/>
                                <w:color w:val="000000" w:themeColor="text1"/>
                                <w:kern w:val="24"/>
                                <w:sz w:val="16"/>
                                <w:szCs w:val="16"/>
                              </w:rPr>
                              <w:t>Inclusiviteit meenemen in investeringsbeleid</w:t>
                            </w:r>
                            <w:r w:rsidRPr="00D961EE">
                              <w:rPr>
                                <w:rFonts w:ascii="Verdana" w:hAnsi="Verdana" w:cs="Segoe UI"/>
                                <w:color w:val="000000" w:themeColor="text1"/>
                                <w:kern w:val="24"/>
                                <w:sz w:val="16"/>
                                <w:szCs w:val="16"/>
                              </w:rPr>
                              <w:t>- overweeg waar strategische investeringen de grootste impact maken in het tegengaan van ongelijkheid, borg toegankelijkheid van infrastructuur, investeer in verbindingen tussen kwetsbare wijken en voorzieningen en investeer in betere verbindingen tussen woon- en werklocaties (bv regionale fietsnetwerk, BRT woon-/werklocaties)</w:t>
                            </w:r>
                          </w:p>
                          <w:p w14:paraId="0996CEF6" w14:textId="77777777" w:rsidR="00871F79" w:rsidRPr="00D961EE" w:rsidRDefault="00871F79" w:rsidP="00871F79">
                            <w:pPr>
                              <w:pStyle w:val="Lijstalinea"/>
                              <w:numPr>
                                <w:ilvl w:val="0"/>
                                <w:numId w:val="21"/>
                              </w:numPr>
                              <w:suppressAutoHyphens w:val="0"/>
                              <w:rPr>
                                <w:rFonts w:ascii="Verdana" w:hAnsi="Verdana" w:cs="Segoe UI"/>
                                <w:color w:val="000000" w:themeColor="text1"/>
                                <w:kern w:val="24"/>
                                <w:sz w:val="16"/>
                                <w:szCs w:val="16"/>
                              </w:rPr>
                            </w:pPr>
                            <w:r w:rsidRPr="00D961EE">
                              <w:rPr>
                                <w:rFonts w:ascii="Verdana" w:hAnsi="Verdana" w:cs="Segoe UI"/>
                                <w:b/>
                                <w:bCs/>
                                <w:color w:val="000000" w:themeColor="text1"/>
                                <w:kern w:val="24"/>
                                <w:sz w:val="16"/>
                                <w:szCs w:val="16"/>
                              </w:rPr>
                              <w:t>Maatwerk/regelingen per doelgroep</w:t>
                            </w:r>
                            <w:r w:rsidRPr="00D961EE">
                              <w:rPr>
                                <w:rFonts w:ascii="Verdana" w:hAnsi="Verdana" w:cs="Segoe UI"/>
                                <w:color w:val="000000" w:themeColor="text1"/>
                                <w:kern w:val="24"/>
                                <w:sz w:val="16"/>
                                <w:szCs w:val="16"/>
                              </w:rPr>
                              <w:t xml:space="preserve"> – comfort van de reis borgen (o.a. met reisinformatie en sociale veiligheid), programma’s gericht op het tegengaan van belemmeringen voor kwetsbare groepen (bv. regiotaxi voor ouderen, reisvergoeding/ OV-tegoed voor werkzoekenden, fietslessen)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039E87" id="Tekstvak 11" o:spid="_x0000_s1032" type="#_x0000_t202" style="position:absolute;left:0;text-align:left;margin-left:0;margin-top:122pt;width:458.55pt;height:184.05pt;z-index:-251670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" fillcolor="#dbe5f1 [660]" strokecolor="#5b9bd5">
                <v:textbox>
                  <w:txbxContent>
                    <w:p w14:paraId="19EB4F23" w14:textId="7A2A7934" w:rsidR="00871F79" w:rsidRPr="00D961EE" w:rsidRDefault="00871F79" w:rsidP="00871F79">
                      <w:pPr>
                        <w:pStyle w:val="Lijstalinea"/>
                        <w:numPr>
                          <w:ilvl w:val="0"/>
                          <w:numId w:val="21"/>
                        </w:numPr>
                        <w:suppressAutoHyphens w:val="0"/>
                        <w:rPr>
                          <w:rFonts w:ascii="Verdana" w:hAnsi="Verdana" w:cs="Segoe UI"/>
                          <w:color w:val="000000" w:themeColor="text1"/>
                          <w:kern w:val="24"/>
                          <w:sz w:val="16"/>
                          <w:szCs w:val="16"/>
                        </w:rPr>
                      </w:pPr>
                      <w:r w:rsidRPr="00D961EE">
                        <w:rPr>
                          <w:rFonts w:ascii="Verdana" w:hAnsi="Verdana" w:cs="Segoe UI"/>
                          <w:b/>
                          <w:bCs/>
                          <w:color w:val="000000" w:themeColor="text1"/>
                          <w:kern w:val="24"/>
                          <w:sz w:val="16"/>
                          <w:szCs w:val="16"/>
                        </w:rPr>
                        <w:t>Ruimtelijk beleid</w:t>
                      </w:r>
                      <w:r w:rsidRPr="00D961EE">
                        <w:rPr>
                          <w:rFonts w:ascii="Verdana" w:hAnsi="Verdana" w:cs="Segoe UI"/>
                          <w:color w:val="000000" w:themeColor="text1"/>
                          <w:kern w:val="24"/>
                          <w:sz w:val="16"/>
                          <w:szCs w:val="16"/>
                        </w:rPr>
                        <w:t xml:space="preserve"> </w:t>
                      </w:r>
                      <w:r w:rsidR="0006252D">
                        <w:rPr>
                          <w:rFonts w:ascii="Verdana" w:hAnsi="Verdana" w:cs="Segoe UI"/>
                          <w:color w:val="000000" w:themeColor="text1"/>
                          <w:kern w:val="24"/>
                          <w:sz w:val="16"/>
                          <w:szCs w:val="16"/>
                        </w:rPr>
                        <w:t>–</w:t>
                      </w:r>
                      <w:r w:rsidRPr="00D961EE">
                        <w:rPr>
                          <w:rFonts w:ascii="Verdana" w:hAnsi="Verdana" w:cs="Segoe UI"/>
                          <w:color w:val="000000" w:themeColor="text1"/>
                          <w:kern w:val="24"/>
                          <w:sz w:val="16"/>
                          <w:szCs w:val="16"/>
                        </w:rPr>
                        <w:t xml:space="preserve"> </w:t>
                      </w:r>
                      <w:r w:rsidR="0006252D">
                        <w:rPr>
                          <w:rFonts w:ascii="Verdana" w:hAnsi="Verdana" w:cs="Segoe UI"/>
                          <w:color w:val="000000" w:themeColor="text1"/>
                          <w:kern w:val="24"/>
                          <w:sz w:val="16"/>
                          <w:szCs w:val="16"/>
                        </w:rPr>
                        <w:t>Slimmer verstedelijken. B</w:t>
                      </w:r>
                      <w:r w:rsidRPr="00D961EE">
                        <w:rPr>
                          <w:rFonts w:ascii="Verdana" w:hAnsi="Verdana" w:cs="Segoe UI"/>
                          <w:color w:val="000000" w:themeColor="text1"/>
                          <w:kern w:val="24"/>
                          <w:sz w:val="16"/>
                          <w:szCs w:val="16"/>
                        </w:rPr>
                        <w:t>eter matchen woon- en werklocaties en disbalans tegengaan (meer banen naar locaties met relatief veel laag opgeleiden, of meer woningen naar locaties met relatief veel laaggeschoold werk)</w:t>
                      </w:r>
                    </w:p>
                    <w:p w14:paraId="7347AB8F" w14:textId="77777777" w:rsidR="00871F79" w:rsidRPr="00D961EE" w:rsidRDefault="00871F79" w:rsidP="00871F79">
                      <w:pPr>
                        <w:pStyle w:val="Lijstalinea"/>
                        <w:numPr>
                          <w:ilvl w:val="0"/>
                          <w:numId w:val="21"/>
                        </w:numPr>
                        <w:suppressAutoHyphens w:val="0"/>
                        <w:rPr>
                          <w:rFonts w:ascii="Verdana" w:hAnsi="Verdana" w:cs="Segoe UI"/>
                          <w:color w:val="000000" w:themeColor="text1"/>
                          <w:kern w:val="24"/>
                          <w:sz w:val="16"/>
                          <w:szCs w:val="16"/>
                        </w:rPr>
                      </w:pPr>
                      <w:r w:rsidRPr="00D961EE">
                        <w:rPr>
                          <w:rFonts w:ascii="Verdana" w:hAnsi="Verdana" w:cs="Segoe UI"/>
                          <w:b/>
                          <w:bCs/>
                          <w:color w:val="000000" w:themeColor="text1"/>
                          <w:kern w:val="24"/>
                          <w:sz w:val="16"/>
                          <w:szCs w:val="16"/>
                        </w:rPr>
                        <w:t>Prijsbeleid en verdelingseffecten</w:t>
                      </w:r>
                      <w:r w:rsidRPr="00D961EE">
                        <w:rPr>
                          <w:rFonts w:ascii="Verdana" w:hAnsi="Verdana" w:cs="Segoe UI"/>
                          <w:color w:val="000000" w:themeColor="text1"/>
                          <w:kern w:val="24"/>
                          <w:sz w:val="16"/>
                          <w:szCs w:val="16"/>
                        </w:rPr>
                        <w:t xml:space="preserve"> - sturen op gebruik met prijsbeleid (OV, auto) en meenemen inclusiviteit in overwegingen toekomstige inkomstenbronnen uit gebruik (‘betalen naar gebruik’, </w:t>
                      </w:r>
                      <w:proofErr w:type="spellStart"/>
                      <w:r w:rsidRPr="00D961EE">
                        <w:rPr>
                          <w:rFonts w:ascii="Verdana" w:hAnsi="Verdana" w:cs="Segoe UI"/>
                          <w:color w:val="000000" w:themeColor="text1"/>
                          <w:kern w:val="24"/>
                          <w:sz w:val="16"/>
                          <w:szCs w:val="16"/>
                        </w:rPr>
                        <w:t>congestiebeprijzing</w:t>
                      </w:r>
                      <w:proofErr w:type="spellEnd"/>
                      <w:r w:rsidRPr="00D961EE">
                        <w:rPr>
                          <w:rFonts w:ascii="Verdana" w:hAnsi="Verdana" w:cs="Segoe UI"/>
                          <w:color w:val="000000" w:themeColor="text1"/>
                          <w:kern w:val="24"/>
                          <w:sz w:val="16"/>
                          <w:szCs w:val="16"/>
                        </w:rPr>
                        <w:t>)</w:t>
                      </w:r>
                    </w:p>
                    <w:p w14:paraId="1F8D6F7B" w14:textId="77777777" w:rsidR="00871F79" w:rsidRPr="00D961EE" w:rsidRDefault="00871F79" w:rsidP="00871F79">
                      <w:pPr>
                        <w:pStyle w:val="Lijstalinea"/>
                        <w:numPr>
                          <w:ilvl w:val="0"/>
                          <w:numId w:val="21"/>
                        </w:numPr>
                        <w:suppressAutoHyphens w:val="0"/>
                        <w:rPr>
                          <w:rFonts w:ascii="Verdana" w:hAnsi="Verdana" w:cs="Segoe UI"/>
                          <w:color w:val="000000" w:themeColor="text1"/>
                          <w:kern w:val="24"/>
                          <w:sz w:val="16"/>
                          <w:szCs w:val="16"/>
                        </w:rPr>
                      </w:pPr>
                      <w:r w:rsidRPr="00D961EE">
                        <w:rPr>
                          <w:rFonts w:ascii="Verdana" w:hAnsi="Verdana" w:cs="Segoe UI"/>
                          <w:b/>
                          <w:bCs/>
                          <w:color w:val="000000" w:themeColor="text1"/>
                          <w:kern w:val="24"/>
                          <w:sz w:val="16"/>
                          <w:szCs w:val="16"/>
                        </w:rPr>
                        <w:t>Verduurzaming</w:t>
                      </w:r>
                      <w:r w:rsidRPr="00D961EE">
                        <w:rPr>
                          <w:rFonts w:ascii="Verdana" w:hAnsi="Verdana" w:cs="Segoe UI"/>
                          <w:color w:val="000000" w:themeColor="text1"/>
                          <w:kern w:val="24"/>
                          <w:sz w:val="16"/>
                          <w:szCs w:val="16"/>
                        </w:rPr>
                        <w:t xml:space="preserve"> - prioriteer kwetsbare groepen in mobiliteitstransitie en klimaatdoelen en zorg dat kwetsbare groepen toegang hebben tot nieuwe vormen van mobiliteit, zoals deelscooters (bv. kortingscodes, eisen stellen aan beschikbaarheid in kwetsbare wijken)</w:t>
                      </w:r>
                    </w:p>
                    <w:p w14:paraId="0FFA9622" w14:textId="77777777" w:rsidR="00871F79" w:rsidRPr="00D961EE" w:rsidRDefault="00871F79" w:rsidP="00871F79">
                      <w:pPr>
                        <w:pStyle w:val="Lijstalinea"/>
                        <w:numPr>
                          <w:ilvl w:val="0"/>
                          <w:numId w:val="21"/>
                        </w:numPr>
                        <w:suppressAutoHyphens w:val="0"/>
                        <w:rPr>
                          <w:rFonts w:ascii="Verdana" w:hAnsi="Verdana" w:cs="Segoe UI"/>
                          <w:color w:val="000000" w:themeColor="text1"/>
                          <w:kern w:val="24"/>
                          <w:sz w:val="16"/>
                          <w:szCs w:val="16"/>
                        </w:rPr>
                      </w:pPr>
                      <w:r w:rsidRPr="00D961EE">
                        <w:rPr>
                          <w:rFonts w:ascii="Verdana" w:hAnsi="Verdana" w:cs="Segoe UI"/>
                          <w:b/>
                          <w:bCs/>
                          <w:color w:val="000000" w:themeColor="text1"/>
                          <w:kern w:val="24"/>
                          <w:sz w:val="16"/>
                          <w:szCs w:val="16"/>
                        </w:rPr>
                        <w:t>Inclusiviteit prioriteit geven in het proces</w:t>
                      </w:r>
                      <w:r w:rsidRPr="00D961EE">
                        <w:rPr>
                          <w:rFonts w:ascii="Verdana" w:hAnsi="Verdana" w:cs="Segoe UI"/>
                          <w:color w:val="000000" w:themeColor="text1"/>
                          <w:kern w:val="24"/>
                          <w:sz w:val="16"/>
                          <w:szCs w:val="16"/>
                        </w:rPr>
                        <w:t xml:space="preserve"> - overweeg in beleidsvorming hoe dit uitpakt voor kwetsbare groepen (bv ouderen, jongeren, gehandicapten) en betrek deze groepen</w:t>
                      </w:r>
                    </w:p>
                    <w:p w14:paraId="1B5E3EAA" w14:textId="77777777" w:rsidR="00871F79" w:rsidRPr="00D961EE" w:rsidRDefault="00871F79" w:rsidP="00871F79">
                      <w:pPr>
                        <w:pStyle w:val="Lijstalinea"/>
                        <w:numPr>
                          <w:ilvl w:val="0"/>
                          <w:numId w:val="21"/>
                        </w:numPr>
                        <w:suppressAutoHyphens w:val="0"/>
                        <w:rPr>
                          <w:rFonts w:ascii="Verdana" w:hAnsi="Verdana" w:cs="Segoe UI"/>
                          <w:color w:val="000000" w:themeColor="text1"/>
                          <w:kern w:val="24"/>
                          <w:sz w:val="16"/>
                          <w:szCs w:val="16"/>
                        </w:rPr>
                      </w:pPr>
                      <w:r w:rsidRPr="00D961EE">
                        <w:rPr>
                          <w:rFonts w:ascii="Verdana" w:hAnsi="Verdana" w:cs="Segoe UI"/>
                          <w:b/>
                          <w:bCs/>
                          <w:color w:val="000000" w:themeColor="text1"/>
                          <w:kern w:val="24"/>
                          <w:sz w:val="16"/>
                          <w:szCs w:val="16"/>
                        </w:rPr>
                        <w:t>Inclusiviteit meenemen in investeringsbeleid</w:t>
                      </w:r>
                      <w:r w:rsidRPr="00D961EE">
                        <w:rPr>
                          <w:rFonts w:ascii="Verdana" w:hAnsi="Verdana" w:cs="Segoe UI"/>
                          <w:color w:val="000000" w:themeColor="text1"/>
                          <w:kern w:val="24"/>
                          <w:sz w:val="16"/>
                          <w:szCs w:val="16"/>
                        </w:rPr>
                        <w:t>- overweeg waar strategische investeringen de grootste impact maken in het tegengaan van ongelijkheid, borg toegankelijkheid van infrastructuur, investeer in verbindingen tussen kwetsbare wijken en voorzieningen en investeer in betere verbindingen tussen woon- en werklocaties (bv regionale fietsnetwerk, BRT woon-/werklocaties)</w:t>
                      </w:r>
                    </w:p>
                    <w:p w14:paraId="0996CEF6" w14:textId="77777777" w:rsidR="00871F79" w:rsidRPr="00D961EE" w:rsidRDefault="00871F79" w:rsidP="00871F79">
                      <w:pPr>
                        <w:pStyle w:val="Lijstalinea"/>
                        <w:numPr>
                          <w:ilvl w:val="0"/>
                          <w:numId w:val="21"/>
                        </w:numPr>
                        <w:suppressAutoHyphens w:val="0"/>
                        <w:rPr>
                          <w:rFonts w:ascii="Verdana" w:hAnsi="Verdana" w:cs="Segoe UI"/>
                          <w:color w:val="000000" w:themeColor="text1"/>
                          <w:kern w:val="24"/>
                          <w:sz w:val="16"/>
                          <w:szCs w:val="16"/>
                        </w:rPr>
                      </w:pPr>
                      <w:r w:rsidRPr="00D961EE">
                        <w:rPr>
                          <w:rFonts w:ascii="Verdana" w:hAnsi="Verdana" w:cs="Segoe UI"/>
                          <w:b/>
                          <w:bCs/>
                          <w:color w:val="000000" w:themeColor="text1"/>
                          <w:kern w:val="24"/>
                          <w:sz w:val="16"/>
                          <w:szCs w:val="16"/>
                        </w:rPr>
                        <w:t>Maatwerk/regelingen per doelgroep</w:t>
                      </w:r>
                      <w:r w:rsidRPr="00D961EE">
                        <w:rPr>
                          <w:rFonts w:ascii="Verdana" w:hAnsi="Verdana" w:cs="Segoe UI"/>
                          <w:color w:val="000000" w:themeColor="text1"/>
                          <w:kern w:val="24"/>
                          <w:sz w:val="16"/>
                          <w:szCs w:val="16"/>
                        </w:rPr>
                        <w:t xml:space="preserve"> – comfort van de reis borgen (o.a. met reisinformatie en sociale veiligheid), programma’s gericht op het tegengaan van belemmeringen voor kwetsbare groepen (bv. regiotaxi voor ouderen, reisvergoeding/ OV-tegoed voor werkzoekenden, fietslessen)</w:t>
                      </w:r>
                    </w:p>
                  </w:txbxContent>
                </v:textbox>
                <w10:wrap type="tight" anchorx="margin"/>
              </v:shape>
            </w:pict>
          </mc:Fallback>
        </mc:AlternateContent>
      </w:r>
      <w:r w:rsidR="002E632A" w:rsidRPr="00D961EE">
        <w:rPr>
          <w:rFonts w:ascii="Verdana" w:hAnsi="Verdana"/>
          <w:sz w:val="20"/>
        </w:rPr>
        <w:t xml:space="preserve">In Figuur </w:t>
      </w:r>
      <w:r w:rsidR="004A09FB">
        <w:rPr>
          <w:rFonts w:ascii="Verdana" w:hAnsi="Verdana"/>
          <w:sz w:val="20"/>
        </w:rPr>
        <w:t>6</w:t>
      </w:r>
      <w:r w:rsidR="002E632A" w:rsidRPr="00D961EE">
        <w:rPr>
          <w:rFonts w:ascii="Verdana" w:hAnsi="Verdana"/>
          <w:sz w:val="20"/>
        </w:rPr>
        <w:t xml:space="preserve">.2. zijn een aantal </w:t>
      </w:r>
      <w:r w:rsidR="00DE2D9C" w:rsidRPr="00D961EE">
        <w:rPr>
          <w:rFonts w:ascii="Verdana" w:hAnsi="Verdana"/>
          <w:sz w:val="20"/>
        </w:rPr>
        <w:t>beleidsstrategieën</w:t>
      </w:r>
      <w:r w:rsidR="002E632A" w:rsidRPr="00D961EE">
        <w:rPr>
          <w:rFonts w:ascii="Verdana" w:hAnsi="Verdana"/>
          <w:sz w:val="20"/>
        </w:rPr>
        <w:t xml:space="preserve"> gesommeerd welke naar voren zijn gekomen uit voorgaande sessies in het MTB. </w:t>
      </w:r>
      <w:r w:rsidR="00AA7A88" w:rsidRPr="00D961EE">
        <w:rPr>
          <w:rFonts w:ascii="Verdana" w:hAnsi="Verdana"/>
          <w:sz w:val="20"/>
        </w:rPr>
        <w:t xml:space="preserve">Er is dus gezocht naar </w:t>
      </w:r>
      <w:r w:rsidR="00DE2D9C" w:rsidRPr="00D961EE">
        <w:rPr>
          <w:rFonts w:ascii="Verdana" w:hAnsi="Verdana"/>
          <w:sz w:val="20"/>
        </w:rPr>
        <w:t>strategieën</w:t>
      </w:r>
      <w:r w:rsidR="00AA7A88" w:rsidRPr="00D961EE">
        <w:rPr>
          <w:rFonts w:ascii="Verdana" w:hAnsi="Verdana"/>
          <w:sz w:val="20"/>
        </w:rPr>
        <w:t xml:space="preserve"> die voorkomen dat genezende maatregelen benodigd zijn.</w:t>
      </w:r>
      <w:r w:rsidR="00FA2391" w:rsidRPr="00D961EE">
        <w:rPr>
          <w:rFonts w:ascii="Verdana" w:hAnsi="Verdana"/>
          <w:sz w:val="20"/>
        </w:rPr>
        <w:t xml:space="preserve"> </w:t>
      </w:r>
      <w:r w:rsidR="00DE2D9C" w:rsidRPr="00D961EE">
        <w:rPr>
          <w:rFonts w:ascii="Verdana" w:hAnsi="Verdana"/>
          <w:sz w:val="20"/>
        </w:rPr>
        <w:t xml:space="preserve">Uit de beleidsstrategieën zijn </w:t>
      </w:r>
      <w:r w:rsidR="00A824BB" w:rsidRPr="00D961EE">
        <w:rPr>
          <w:rFonts w:ascii="Verdana" w:hAnsi="Verdana"/>
          <w:sz w:val="20"/>
        </w:rPr>
        <w:t xml:space="preserve">de beleidsknoppen opgesteld. De beleidsknoppen zijn als het ware instrumenten voor beleidsmakers op basis van de strategieën ter bevordering van inclusieve mobiliteit. Elke </w:t>
      </w:r>
      <w:r w:rsidR="00FA2391" w:rsidRPr="00D961EE">
        <w:rPr>
          <w:rFonts w:ascii="Verdana" w:hAnsi="Verdana"/>
          <w:sz w:val="20"/>
        </w:rPr>
        <w:t>beleidsknop kent bepaalde karakteristieken en zwaarte en beleidsknoppen zijn vaak ook onderling verbonden aan elkaar</w:t>
      </w:r>
      <w:r w:rsidR="00CE5107" w:rsidRPr="00D961EE">
        <w:rPr>
          <w:rFonts w:ascii="Verdana" w:hAnsi="Verdana"/>
          <w:sz w:val="20"/>
        </w:rPr>
        <w:t xml:space="preserve">. </w:t>
      </w:r>
      <w:r w:rsidR="00FA2391" w:rsidRPr="00D961EE">
        <w:rPr>
          <w:rFonts w:ascii="Verdana" w:hAnsi="Verdana"/>
          <w:sz w:val="20"/>
        </w:rPr>
        <w:t>De mogelijke impact van een aantal beleidsknoppen op de groep mensen met een (middel)laag inkomen of afstand tot de arbeidsmarkt worden in</w:t>
      </w:r>
      <w:r w:rsidR="002E632A" w:rsidRPr="00D961EE">
        <w:rPr>
          <w:rFonts w:ascii="Verdana" w:hAnsi="Verdana"/>
          <w:sz w:val="20"/>
        </w:rPr>
        <w:t xml:space="preserve"> het volgende</w:t>
      </w:r>
      <w:r w:rsidR="00FA2391" w:rsidRPr="00D961EE">
        <w:rPr>
          <w:rFonts w:ascii="Verdana" w:hAnsi="Verdana"/>
          <w:sz w:val="20"/>
        </w:rPr>
        <w:t xml:space="preserve"> hoofdstuk toegelicht.</w:t>
      </w:r>
    </w:p>
    <w:p w14:paraId="356478D8" w14:textId="379FBEA0" w:rsidR="00536EBC" w:rsidRDefault="00536EBC" w:rsidP="00BE6BE3">
      <w:pPr>
        <w:jc w:val="both"/>
      </w:pPr>
    </w:p>
    <w:p w14:paraId="43A00BFE" w14:textId="18894891" w:rsidR="00FA6CDA" w:rsidRDefault="00510FEE" w:rsidP="004B2867">
      <w:pPr>
        <w:pStyle w:val="Kop2"/>
      </w:pPr>
      <w:r>
        <w:t>B</w:t>
      </w:r>
      <w:r w:rsidR="00697AFC">
        <w:t>eleidsknoppen</w:t>
      </w:r>
      <w:r>
        <w:t xml:space="preserve"> gehanteerd</w:t>
      </w:r>
    </w:p>
    <w:p w14:paraId="0BE27F60" w14:textId="4179EC0E" w:rsidR="00CA6758" w:rsidRDefault="00592DA0" w:rsidP="00BE6BE3">
      <w:pPr>
        <w:jc w:val="both"/>
        <w:rPr>
          <w:rFonts w:ascii="Verdana" w:hAnsi="Verdana"/>
          <w:sz w:val="20"/>
        </w:rPr>
      </w:pPr>
      <w:r w:rsidRPr="00592DA0">
        <w:rPr>
          <w:rFonts w:ascii="Verdana" w:hAnsi="Verdana"/>
          <w:sz w:val="20"/>
        </w:rPr>
        <w:t xml:space="preserve">Er is gericht op de bereikbaarheid van werk voor gebieden met een concentratie van inwoners met een laag (en </w:t>
      </w:r>
      <w:proofErr w:type="spellStart"/>
      <w:r w:rsidRPr="00592DA0">
        <w:rPr>
          <w:rFonts w:ascii="Verdana" w:hAnsi="Verdana"/>
          <w:sz w:val="20"/>
        </w:rPr>
        <w:t>middellaag</w:t>
      </w:r>
      <w:proofErr w:type="spellEnd"/>
      <w:r w:rsidRPr="00592DA0">
        <w:rPr>
          <w:rFonts w:ascii="Verdana" w:hAnsi="Verdana"/>
          <w:sz w:val="20"/>
        </w:rPr>
        <w:t>) inkomen, waarbij is gekeken naar zowel het basisjaar (inwoners en arbeidsplaatsen uit 2014 met recente CBS data) als het referentiejaar (2040).</w:t>
      </w:r>
      <w:r>
        <w:rPr>
          <w:rFonts w:ascii="Verdana" w:hAnsi="Verdana"/>
          <w:sz w:val="20"/>
        </w:rPr>
        <w:t xml:space="preserve"> </w:t>
      </w:r>
      <w:r w:rsidR="00CA6758" w:rsidRPr="00CA6758">
        <w:rPr>
          <w:rFonts w:ascii="Verdana" w:hAnsi="Verdana"/>
          <w:sz w:val="20"/>
        </w:rPr>
        <w:t xml:space="preserve">Er zijn een aantal beleidsknoppen globaal doorgerekend om de effecten op het tegengaan van </w:t>
      </w:r>
      <w:r w:rsidR="000E70FB">
        <w:rPr>
          <w:rFonts w:ascii="Verdana" w:hAnsi="Verdana"/>
          <w:sz w:val="20"/>
        </w:rPr>
        <w:t>bereikbaarheidsongelijkheid</w:t>
      </w:r>
      <w:r w:rsidR="00CA6758" w:rsidRPr="00CA6758">
        <w:rPr>
          <w:rFonts w:ascii="Verdana" w:hAnsi="Verdana"/>
          <w:sz w:val="20"/>
        </w:rPr>
        <w:t xml:space="preserve"> inzichtelijk te maken. De volgende beleidsscenario’s zijn </w:t>
      </w:r>
      <w:r w:rsidR="00A40E30">
        <w:rPr>
          <w:rFonts w:ascii="Verdana" w:hAnsi="Verdana"/>
          <w:sz w:val="20"/>
        </w:rPr>
        <w:t xml:space="preserve">daarna </w:t>
      </w:r>
      <w:r w:rsidR="00CA6758" w:rsidRPr="00CA6758">
        <w:rPr>
          <w:rFonts w:ascii="Verdana" w:hAnsi="Verdana"/>
          <w:sz w:val="20"/>
        </w:rPr>
        <w:t>doorgerekend:</w:t>
      </w:r>
    </w:p>
    <w:p w14:paraId="5D9EB6FD" w14:textId="77777777" w:rsidR="00A40E30" w:rsidRPr="00CA6758" w:rsidRDefault="00A40E30" w:rsidP="00BE6BE3">
      <w:pPr>
        <w:jc w:val="both"/>
        <w:rPr>
          <w:rFonts w:ascii="Verdana" w:hAnsi="Verdana"/>
          <w:sz w:val="20"/>
          <w:lang w:val="en-US"/>
        </w:rPr>
      </w:pPr>
    </w:p>
    <w:p w14:paraId="0B3D3DED" w14:textId="77777777" w:rsidR="00CA6758" w:rsidRPr="00D54B7F" w:rsidRDefault="00CA6758" w:rsidP="00BE6BE3">
      <w:pPr>
        <w:numPr>
          <w:ilvl w:val="0"/>
          <w:numId w:val="22"/>
        </w:numPr>
        <w:jc w:val="both"/>
        <w:rPr>
          <w:rFonts w:ascii="Verdana" w:hAnsi="Verdana"/>
          <w:sz w:val="20"/>
        </w:rPr>
      </w:pPr>
      <w:r w:rsidRPr="00CA6758">
        <w:rPr>
          <w:rFonts w:ascii="Verdana" w:hAnsi="Verdana"/>
          <w:sz w:val="20"/>
        </w:rPr>
        <w:lastRenderedPageBreak/>
        <w:t>Verbeteren OV en fiets: 50% kortere reistijd en grotere fietsbereidheid (aangepaste afstandsvervalcurve)</w:t>
      </w:r>
    </w:p>
    <w:p w14:paraId="477D5B7A" w14:textId="77777777" w:rsidR="00CA6758" w:rsidRPr="00D54B7F" w:rsidRDefault="00CA6758" w:rsidP="00BE6BE3">
      <w:pPr>
        <w:numPr>
          <w:ilvl w:val="0"/>
          <w:numId w:val="22"/>
        </w:numPr>
        <w:jc w:val="both"/>
        <w:rPr>
          <w:rFonts w:ascii="Verdana" w:hAnsi="Verdana"/>
          <w:sz w:val="20"/>
        </w:rPr>
      </w:pPr>
      <w:r w:rsidRPr="00CA6758">
        <w:rPr>
          <w:rFonts w:ascii="Verdana" w:hAnsi="Verdana"/>
          <w:sz w:val="20"/>
        </w:rPr>
        <w:t>Goedkoper OV: 50% lagere kosten voor OV (lager starttarief en lagere kosten per kilometer)</w:t>
      </w:r>
    </w:p>
    <w:p w14:paraId="159CB364" w14:textId="57E18A68" w:rsidR="00E625CB" w:rsidRPr="00D54B7F" w:rsidRDefault="00CA6758" w:rsidP="00BE6BE3">
      <w:pPr>
        <w:numPr>
          <w:ilvl w:val="0"/>
          <w:numId w:val="22"/>
        </w:numPr>
        <w:jc w:val="both"/>
        <w:rPr>
          <w:rFonts w:ascii="Verdana" w:hAnsi="Verdana"/>
          <w:sz w:val="20"/>
        </w:rPr>
      </w:pPr>
      <w:r w:rsidRPr="00CA6758">
        <w:rPr>
          <w:rFonts w:ascii="Verdana" w:hAnsi="Verdana"/>
          <w:sz w:val="20"/>
        </w:rPr>
        <w:t>Nabijheid van werk vergoten: evenwichtigere verdeling van werk in 2040</w:t>
      </w:r>
    </w:p>
    <w:p w14:paraId="3D77B53F" w14:textId="77777777" w:rsidR="00D66BA2" w:rsidRPr="00D54B7F" w:rsidRDefault="00D66BA2" w:rsidP="00BE6BE3">
      <w:pPr>
        <w:numPr>
          <w:ilvl w:val="0"/>
          <w:numId w:val="22"/>
        </w:numPr>
        <w:jc w:val="both"/>
        <w:rPr>
          <w:rFonts w:ascii="Verdana" w:hAnsi="Verdana"/>
          <w:sz w:val="20"/>
        </w:rPr>
      </w:pPr>
    </w:p>
    <w:p w14:paraId="511B406E" w14:textId="1C43B932" w:rsidR="4D0D73E5" w:rsidRPr="00E6642F" w:rsidRDefault="4D0D73E5" w:rsidP="4D0D73E5">
      <w:pPr>
        <w:jc w:val="both"/>
        <w:rPr>
          <w:rFonts w:ascii="Verdana" w:hAnsi="Verdana"/>
          <w:sz w:val="20"/>
        </w:rPr>
      </w:pPr>
      <w:r w:rsidRPr="00E6642F">
        <w:rPr>
          <w:rFonts w:ascii="Verdana" w:hAnsi="Verdana"/>
          <w:sz w:val="20"/>
        </w:rPr>
        <w:t>Hierbij moet worden aangetekend dat het om “</w:t>
      </w:r>
      <w:proofErr w:type="spellStart"/>
      <w:r w:rsidRPr="00E6642F">
        <w:rPr>
          <w:rFonts w:ascii="Verdana" w:hAnsi="Verdana"/>
          <w:sz w:val="20"/>
        </w:rPr>
        <w:t>what-if</w:t>
      </w:r>
      <w:proofErr w:type="spellEnd"/>
      <w:r w:rsidRPr="00E6642F">
        <w:rPr>
          <w:rFonts w:ascii="Verdana" w:hAnsi="Verdana"/>
          <w:sz w:val="20"/>
        </w:rPr>
        <w:t xml:space="preserve">” scenario’s gaat om gevoel te krijgen voor de richting van bepaalde effecten. De genoemde verbeteringen met name waar het gaat om de korte reistijden zullen in de praktijk een enorme inspanning vergen. </w:t>
      </w:r>
    </w:p>
    <w:p w14:paraId="0F817D1C" w14:textId="625581D2" w:rsidR="00EE23F8" w:rsidRPr="00EE23F8" w:rsidRDefault="002D50AB" w:rsidP="00BE6BE3">
      <w:pPr>
        <w:pStyle w:val="Kop2"/>
        <w:jc w:val="both"/>
      </w:pPr>
      <w:r>
        <w:t>Beleidsknoppen en GINI-coëfficiënt</w:t>
      </w:r>
    </w:p>
    <w:p w14:paraId="1E1B7864" w14:textId="6877450A" w:rsidR="00543C56" w:rsidRPr="00E21F81" w:rsidRDefault="00CA6758" w:rsidP="00BE6BE3">
      <w:pPr>
        <w:jc w:val="both"/>
        <w:rPr>
          <w:rFonts w:ascii="Verdana" w:hAnsi="Verdana"/>
          <w:sz w:val="20"/>
        </w:rPr>
      </w:pPr>
      <w:r w:rsidRPr="00CA6758">
        <w:rPr>
          <w:rFonts w:ascii="Verdana" w:hAnsi="Verdana"/>
          <w:sz w:val="20"/>
        </w:rPr>
        <w:t>Deze beleidsknoppen zijn apart en gecombineerd doorgerekend, bijvoorbeeld sneller fietsen en sneller fietsen met sneller OV). Uit de doorrekening van de aparte beleidsscenario’s komt naar voren dat de GINI-coëfficiënt</w:t>
      </w:r>
      <w:r w:rsidR="00AC6463" w:rsidRPr="00AF1B5A">
        <w:rPr>
          <w:rStyle w:val="Voetnootmarkering"/>
          <w:rFonts w:ascii="Verdana" w:hAnsi="Verdana"/>
          <w:sz w:val="20"/>
        </w:rPr>
        <w:footnoteReference w:id="2"/>
      </w:r>
      <w:r w:rsidRPr="00CA6758">
        <w:rPr>
          <w:rFonts w:ascii="Verdana" w:hAnsi="Verdana"/>
          <w:sz w:val="20"/>
        </w:rPr>
        <w:t xml:space="preserve"> </w:t>
      </w:r>
      <w:proofErr w:type="spellStart"/>
      <w:r w:rsidR="4D0D73E5" w:rsidRPr="61027C91">
        <w:rPr>
          <w:rFonts w:ascii="Verdana" w:hAnsi="Verdana"/>
          <w:sz w:val="20"/>
        </w:rPr>
        <w:t>verbetert</w:t>
      </w:r>
      <w:r w:rsidR="61027C91" w:rsidRPr="61027C91">
        <w:rPr>
          <w:rFonts w:ascii="Verdana" w:hAnsi="Verdana"/>
          <w:sz w:val="20"/>
        </w:rPr>
        <w:t>Verder</w:t>
      </w:r>
      <w:proofErr w:type="spellEnd"/>
      <w:r w:rsidR="00543C56" w:rsidRPr="00E21F81">
        <w:rPr>
          <w:rFonts w:ascii="Verdana" w:hAnsi="Verdana"/>
          <w:sz w:val="20"/>
        </w:rPr>
        <w:t xml:space="preserve"> blijkt dat sneller fietsen de grootste impact heeft in de meeste regio’s. </w:t>
      </w:r>
      <w:r w:rsidR="4D0D73E5" w:rsidRPr="4D0D73E5">
        <w:rPr>
          <w:rFonts w:ascii="Verdana" w:hAnsi="Verdana"/>
          <w:sz w:val="20"/>
        </w:rPr>
        <w:t xml:space="preserve">Goedkoper OV heeft over het algemeen een iets minder groot effect dan sneller OV, vooral combineren van beleidsmaatregelen is effectief. Het gecombineerde scenario  </w:t>
      </w:r>
      <w:r w:rsidR="00543C56" w:rsidRPr="00E21F81">
        <w:rPr>
          <w:rFonts w:ascii="Verdana" w:hAnsi="Verdana"/>
          <w:sz w:val="20"/>
        </w:rPr>
        <w:t>sneller fietsen met sneller OV is zeer effectief in de meeste regio’s. In Flevoland en Gooi- en Vechtstreek heeft sneller en goedkoper OV een vergelijkbaar effect.</w:t>
      </w:r>
    </w:p>
    <w:p w14:paraId="24604386" w14:textId="1C0B229B" w:rsidR="002D50AB" w:rsidRPr="00D54B7F" w:rsidRDefault="002D50AB" w:rsidP="00BE6BE3">
      <w:pPr>
        <w:jc w:val="both"/>
        <w:rPr>
          <w:rFonts w:ascii="Verdana" w:hAnsi="Verdana"/>
          <w:sz w:val="20"/>
        </w:rPr>
      </w:pPr>
    </w:p>
    <w:p w14:paraId="7FDA345D" w14:textId="77777777" w:rsidR="00254C50" w:rsidRPr="00D54B7F" w:rsidRDefault="00254C50" w:rsidP="00BE6BE3">
      <w:pPr>
        <w:jc w:val="both"/>
        <w:rPr>
          <w:rFonts w:ascii="Verdana" w:hAnsi="Verdana"/>
          <w:b/>
          <w:bCs/>
          <w:sz w:val="20"/>
        </w:rPr>
      </w:pPr>
    </w:p>
    <w:p w14:paraId="1ED1F9D6" w14:textId="77777777" w:rsidR="008D550D" w:rsidRDefault="00254C50" w:rsidP="008D550D">
      <w:pPr>
        <w:keepNext/>
        <w:jc w:val="both"/>
      </w:pPr>
      <w:r w:rsidRPr="002A47E5">
        <w:rPr>
          <w:noProof/>
        </w:rPr>
        <w:drawing>
          <wp:inline distT="0" distB="0" distL="0" distR="0" wp14:anchorId="3D20741E" wp14:editId="3E8DC173">
            <wp:extent cx="5759450" cy="2966085"/>
            <wp:effectExtent l="0" t="0" r="12700" b="5715"/>
            <wp:docPr id="43" name="Grafiek 43">
              <a:extLst xmlns:a="http://schemas.openxmlformats.org/drawingml/2006/main">
                <a:ext uri="{FF2B5EF4-FFF2-40B4-BE49-F238E27FC236}">
                  <a16:creationId xmlns:a16="http://schemas.microsoft.com/office/drawing/2014/main" id="{A16B3D21-11D2-E816-709A-9516BBF7E6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5C5E9D1" w14:textId="03D2EC6E" w:rsidR="00254C50" w:rsidRPr="00D54B7F" w:rsidRDefault="008D550D" w:rsidP="00D66BA2">
      <w:pPr>
        <w:pStyle w:val="Bijschrift"/>
        <w:jc w:val="right"/>
        <w:rPr>
          <w:rFonts w:ascii="Verdana" w:hAnsi="Verdana"/>
          <w:b/>
          <w:bCs/>
          <w:sz w:val="20"/>
        </w:rPr>
      </w:pPr>
      <w:r>
        <w:t xml:space="preserve">Figuur </w:t>
      </w:r>
      <w:r w:rsidR="00625856">
        <w:fldChar w:fldCharType="begin"/>
      </w:r>
      <w:r w:rsidR="00625856">
        <w:instrText xml:space="preserve"> STYLEREF 1 \s </w:instrText>
      </w:r>
      <w:r w:rsidR="00625856">
        <w:fldChar w:fldCharType="separate"/>
      </w:r>
      <w:r w:rsidR="00AA3805">
        <w:rPr>
          <w:noProof/>
        </w:rPr>
        <w:t>6</w:t>
      </w:r>
      <w:r w:rsidR="00625856">
        <w:rPr>
          <w:noProof/>
        </w:rPr>
        <w:fldChar w:fldCharType="end"/>
      </w:r>
      <w:r w:rsidR="00AA3805">
        <w:t>.</w:t>
      </w:r>
      <w:r w:rsidR="00625856">
        <w:fldChar w:fldCharType="begin"/>
      </w:r>
      <w:r w:rsidR="00625856">
        <w:instrText xml:space="preserve"> SEQ Figuur \* ARABIC \s 1 </w:instrText>
      </w:r>
      <w:r w:rsidR="00625856">
        <w:fldChar w:fldCharType="separate"/>
      </w:r>
      <w:r w:rsidR="00AA3805">
        <w:rPr>
          <w:noProof/>
        </w:rPr>
        <w:t>1</w:t>
      </w:r>
      <w:r w:rsidR="00625856">
        <w:rPr>
          <w:noProof/>
        </w:rPr>
        <w:fldChar w:fldCharType="end"/>
      </w:r>
      <w:r>
        <w:t xml:space="preserve"> Effect van beleidsknoppen op de bereikbaarheidsongelijkheid, uitgedrukt in GINI-index</w:t>
      </w:r>
    </w:p>
    <w:p w14:paraId="23E9ED6C" w14:textId="77777777" w:rsidR="00254C50" w:rsidRPr="00D54B7F" w:rsidRDefault="00254C50" w:rsidP="00BE6BE3">
      <w:pPr>
        <w:jc w:val="both"/>
        <w:rPr>
          <w:rFonts w:ascii="Verdana" w:hAnsi="Verdana"/>
          <w:b/>
          <w:bCs/>
          <w:sz w:val="20"/>
        </w:rPr>
      </w:pPr>
    </w:p>
    <w:p w14:paraId="723B4D40" w14:textId="34A7C97F" w:rsidR="002D50AB" w:rsidRPr="00D54B7F" w:rsidRDefault="002D50AB" w:rsidP="00BE6BE3">
      <w:pPr>
        <w:pStyle w:val="Kop2"/>
        <w:jc w:val="both"/>
      </w:pPr>
      <w:r w:rsidRPr="00D54B7F">
        <w:t xml:space="preserve">Beleidsknoppen en </w:t>
      </w:r>
      <w:r w:rsidR="009D3C23" w:rsidRPr="00D54B7F">
        <w:t>effect op het aantal bereikbare banen</w:t>
      </w:r>
    </w:p>
    <w:p w14:paraId="74C184EB" w14:textId="69D6C753" w:rsidR="004779FB" w:rsidRDefault="004779FB" w:rsidP="00BE6BE3">
      <w:pPr>
        <w:jc w:val="both"/>
        <w:rPr>
          <w:rFonts w:ascii="Verdana" w:hAnsi="Verdana"/>
          <w:sz w:val="20"/>
        </w:rPr>
      </w:pPr>
      <w:r w:rsidRPr="004779FB">
        <w:rPr>
          <w:rFonts w:ascii="Verdana" w:hAnsi="Verdana"/>
          <w:sz w:val="20"/>
        </w:rPr>
        <w:t xml:space="preserve">Een andere manier om de effecten van de beleidsscenario’s uit te drukken is door te kijken naar het verschil in het aantal bereikbare en geschikte banen per inkomensgroep. </w:t>
      </w:r>
      <w:r w:rsidR="66868020" w:rsidRPr="66868020">
        <w:rPr>
          <w:rFonts w:ascii="Verdana" w:hAnsi="Verdana"/>
          <w:sz w:val="20"/>
        </w:rPr>
        <w:t xml:space="preserve">Met andere worden gaan mensen er in absolute zin op vooruit? </w:t>
      </w:r>
      <w:r w:rsidRPr="004779FB">
        <w:rPr>
          <w:rFonts w:ascii="Verdana" w:hAnsi="Verdana"/>
          <w:sz w:val="20"/>
        </w:rPr>
        <w:t>In de grafiek</w:t>
      </w:r>
      <w:r w:rsidR="00507D7D">
        <w:rPr>
          <w:rFonts w:ascii="Verdana" w:hAnsi="Verdana"/>
          <w:sz w:val="20"/>
        </w:rPr>
        <w:t xml:space="preserve"> in bijlage 3</w:t>
      </w:r>
      <w:r w:rsidRPr="004779FB">
        <w:rPr>
          <w:rFonts w:ascii="Verdana" w:hAnsi="Verdana"/>
          <w:sz w:val="20"/>
        </w:rPr>
        <w:t xml:space="preserve"> is te zien dat elke beleidsknop ervoor zorgt dat er in elke inkomensgroep meer banen bereikbaar worden, maar de grootste toename te zien is in de lage en </w:t>
      </w:r>
      <w:proofErr w:type="spellStart"/>
      <w:r w:rsidRPr="004779FB">
        <w:rPr>
          <w:rFonts w:ascii="Verdana" w:hAnsi="Verdana"/>
          <w:sz w:val="20"/>
        </w:rPr>
        <w:t>middellage</w:t>
      </w:r>
      <w:proofErr w:type="spellEnd"/>
      <w:r w:rsidRPr="004779FB">
        <w:rPr>
          <w:rFonts w:ascii="Verdana" w:hAnsi="Verdana"/>
          <w:sz w:val="20"/>
        </w:rPr>
        <w:t xml:space="preserve"> inkomensgroep. Daarmee verbeteren de kansen voor deze doelgroep. </w:t>
      </w:r>
    </w:p>
    <w:p w14:paraId="117BFC67" w14:textId="5C8EB09E" w:rsidR="00BC7FC6" w:rsidRDefault="00BC7FC6" w:rsidP="00BE6BE3">
      <w:pPr>
        <w:jc w:val="both"/>
        <w:rPr>
          <w:rFonts w:ascii="Verdana" w:hAnsi="Verdana"/>
          <w:sz w:val="20"/>
        </w:rPr>
      </w:pPr>
    </w:p>
    <w:p w14:paraId="526A0E70" w14:textId="08270BDE" w:rsidR="00AE31BC" w:rsidRPr="00D54B7F" w:rsidRDefault="00AE31BC" w:rsidP="00BE6BE3">
      <w:pPr>
        <w:jc w:val="both"/>
        <w:rPr>
          <w:rFonts w:ascii="Verdana" w:hAnsi="Verdana"/>
          <w:sz w:val="20"/>
        </w:rPr>
      </w:pPr>
      <w:r w:rsidRPr="00AE31BC">
        <w:rPr>
          <w:rFonts w:ascii="Verdana" w:hAnsi="Verdana"/>
          <w:sz w:val="20"/>
        </w:rPr>
        <w:t>In dit autonome scenario van de MRA neemt het aantal bereikbare banen voor de lage inkomensgroep in absolute zin toe ten opzichte van het basisjaar, maar doordat het merendeel van deze toename terecht komt in het hart van de regio (waar al relatief veel banen bereikbaar zijn) zijn de effecten op het tegengaan van de bestaande ongelijkheden gering of negatief (c.q. het aantal bereikbare banen voor de midden en hoge inkomensgroep groeit harder).</w:t>
      </w:r>
      <w:r w:rsidR="000B7353">
        <w:rPr>
          <w:rFonts w:ascii="Verdana" w:hAnsi="Verdana"/>
          <w:sz w:val="20"/>
        </w:rPr>
        <w:t xml:space="preserve"> </w:t>
      </w:r>
      <w:r w:rsidR="000B7353" w:rsidRPr="004779FB">
        <w:rPr>
          <w:rFonts w:ascii="Verdana" w:hAnsi="Verdana"/>
          <w:sz w:val="20"/>
        </w:rPr>
        <w:t>Zo blijven in Flevoland, Gooi en Vechtstreek en IJmond het aantal extra banen achter bij andere deelregio’s van de MRA.</w:t>
      </w:r>
      <w:r w:rsidRPr="00AE31BC">
        <w:rPr>
          <w:rFonts w:ascii="Verdana" w:hAnsi="Verdana"/>
          <w:sz w:val="20"/>
        </w:rPr>
        <w:t xml:space="preserve"> </w:t>
      </w:r>
    </w:p>
    <w:p w14:paraId="49B8BB86" w14:textId="77777777" w:rsidR="00AE31BC" w:rsidRPr="00D54B7F" w:rsidRDefault="00AE31BC" w:rsidP="00BE6BE3">
      <w:pPr>
        <w:jc w:val="both"/>
        <w:rPr>
          <w:rFonts w:ascii="Verdana" w:hAnsi="Verdana"/>
          <w:sz w:val="20"/>
        </w:rPr>
      </w:pPr>
      <w:r w:rsidRPr="00AE31BC">
        <w:rPr>
          <w:rFonts w:ascii="Verdana" w:hAnsi="Verdana"/>
          <w:sz w:val="20"/>
        </w:rPr>
        <w:t xml:space="preserve">Er is ook gekeken naar de effecten van het verschuiven van lage-inkomens arbeidsplaatsen middels een alternatieve verstedelijkingsvariant. In deze variant is gekeken naar een betere verhouding van het aantal arbeidsplaatse ten opzichte van het aantal inwoners in elke zone. Zo is bijvoorbeeld een aantal banen van Amsterdam naar Almere verplaatst. </w:t>
      </w:r>
    </w:p>
    <w:p w14:paraId="66869738" w14:textId="36945ED0" w:rsidR="00CA6758" w:rsidRPr="00AE6979" w:rsidRDefault="00AE31BC" w:rsidP="00BE6BE3">
      <w:pPr>
        <w:jc w:val="both"/>
        <w:rPr>
          <w:rFonts w:ascii="Verdana" w:hAnsi="Verdana"/>
          <w:sz w:val="20"/>
          <w:lang w:val="en-US"/>
        </w:rPr>
      </w:pPr>
      <w:r w:rsidRPr="00AE31BC">
        <w:rPr>
          <w:rFonts w:ascii="Verdana" w:hAnsi="Verdana"/>
          <w:sz w:val="20"/>
        </w:rPr>
        <w:t xml:space="preserve">Echter, door de scheve verdeling van lage-inkomensbanen op regionaal niveau betekent dit dat er per saldo minder lage-inkomensbanen zouden zijn in deze variant. Per deelregio is daarom een correctie gemaakt zodat de gebieden met relatief weinig extra lage-inkomensbanen in 2040 relatief meer banen erbij kregen. Daarmee wordt de verdeling van geschikte banen gelijkmatiger. </w:t>
      </w:r>
    </w:p>
    <w:p w14:paraId="0EBFD829" w14:textId="517B0C8F" w:rsidR="001D2D79" w:rsidRPr="00D66BA2" w:rsidRDefault="6F45D133" w:rsidP="00D66BA2">
      <w:pPr>
        <w:pStyle w:val="Kop1"/>
      </w:pPr>
      <w:r w:rsidRPr="000224B0">
        <w:t>Conclusie en vervolg</w:t>
      </w:r>
      <w:bookmarkStart w:id="3" w:name="_Toc82628540"/>
    </w:p>
    <w:p w14:paraId="4F21EB77" w14:textId="6B924438" w:rsidR="00657E4D" w:rsidRPr="00910FF7" w:rsidRDefault="00F40D86" w:rsidP="00910FF7">
      <w:pPr>
        <w:suppressAutoHyphens w:val="0"/>
        <w:jc w:val="both"/>
        <w:rPr>
          <w:rFonts w:ascii="Verdana" w:hAnsi="Verdana"/>
          <w:sz w:val="20"/>
        </w:rPr>
      </w:pPr>
      <w:r w:rsidRPr="00910FF7">
        <w:rPr>
          <w:rFonts w:ascii="Verdana" w:hAnsi="Verdana"/>
          <w:sz w:val="20"/>
        </w:rPr>
        <w:t xml:space="preserve">Met deze paper ontstaat meer duidelijkheid over de opgave en mogelijke oplossingsrichtingen met betrekking tot </w:t>
      </w:r>
      <w:r w:rsidR="00D92255" w:rsidRPr="00910FF7">
        <w:rPr>
          <w:rFonts w:ascii="Verdana" w:hAnsi="Verdana"/>
          <w:sz w:val="20"/>
        </w:rPr>
        <w:t>het thema inclusieve mobiliteit en bereikbaarheidsongelijkheid</w:t>
      </w:r>
      <w:r w:rsidRPr="00910FF7">
        <w:rPr>
          <w:rFonts w:ascii="Verdana" w:hAnsi="Verdana"/>
          <w:sz w:val="20"/>
        </w:rPr>
        <w:t xml:space="preserve">. De belangrijkste </w:t>
      </w:r>
      <w:r w:rsidR="36C871FF" w:rsidRPr="00910FF7">
        <w:rPr>
          <w:rFonts w:ascii="Verdana" w:hAnsi="Verdana"/>
          <w:sz w:val="20"/>
        </w:rPr>
        <w:t xml:space="preserve">inhoudelijk </w:t>
      </w:r>
      <w:r w:rsidRPr="00910FF7">
        <w:rPr>
          <w:rFonts w:ascii="Verdana" w:hAnsi="Verdana"/>
          <w:sz w:val="20"/>
        </w:rPr>
        <w:t>conclusies vatten we hier samen. Tegelijkertijd is het ook een onderwerp wat nog in de kinderschoenen staat en nog verdere uitwerking verdient.</w:t>
      </w:r>
      <w:r w:rsidR="36C871FF" w:rsidRPr="00910FF7">
        <w:rPr>
          <w:rFonts w:ascii="Verdana" w:hAnsi="Verdana"/>
          <w:sz w:val="20"/>
        </w:rPr>
        <w:t xml:space="preserve"> We schetsen ook een aantal vervolgstappen voor verder onderzoek en kennisuitwisseling.</w:t>
      </w:r>
    </w:p>
    <w:p w14:paraId="38E41811" w14:textId="04C8CEC1" w:rsidR="18D94007" w:rsidRPr="00910FF7" w:rsidRDefault="18D94007" w:rsidP="00910FF7">
      <w:pPr>
        <w:pStyle w:val="Kop2"/>
        <w:numPr>
          <w:ilvl w:val="0"/>
          <w:numId w:val="25"/>
        </w:numPr>
        <w:spacing w:line="240" w:lineRule="auto"/>
        <w:contextualSpacing/>
        <w:jc w:val="both"/>
      </w:pPr>
      <w:r w:rsidRPr="00910FF7">
        <w:rPr>
          <w:b/>
          <w:bCs/>
          <w:i w:val="0"/>
        </w:rPr>
        <w:t>Werken aan nabijheid van werk buiten Amsterdam:</w:t>
      </w:r>
      <w:r w:rsidRPr="00910FF7">
        <w:rPr>
          <w:i w:val="0"/>
        </w:rPr>
        <w:t xml:space="preserve"> </w:t>
      </w:r>
      <w:r w:rsidRPr="00910FF7">
        <w:t xml:space="preserve">De scheve woon-werkbalans in de regio maakt dat de bereikbaarheid van voorzieningen en met name werk sterk verschilt tussen gebieden. </w:t>
      </w:r>
      <w:r w:rsidRPr="00D54B7F">
        <w:t>Zorgen voor complete steden buiten de huidige kernen draagt niet</w:t>
      </w:r>
      <w:r w:rsidRPr="00910FF7">
        <w:t xml:space="preserve"> alleen bij aan een evenwichtigere benutting van de infrastructuur, maar kan ook een belangrijke bijdrage leveren aan een inclusief mobiliteitssysteem.</w:t>
      </w:r>
    </w:p>
    <w:p w14:paraId="02BB2E7A" w14:textId="77777777" w:rsidR="00910FF7" w:rsidRDefault="18D94007" w:rsidP="00910FF7">
      <w:pPr>
        <w:pStyle w:val="Kop2"/>
        <w:numPr>
          <w:ilvl w:val="0"/>
          <w:numId w:val="24"/>
        </w:numPr>
        <w:spacing w:line="240" w:lineRule="auto"/>
        <w:ind w:left="360"/>
        <w:contextualSpacing/>
        <w:jc w:val="both"/>
        <w:rPr>
          <w:rFonts w:eastAsia="Verdana" w:cs="Verdana"/>
          <w:i w:val="0"/>
        </w:rPr>
      </w:pPr>
      <w:r w:rsidRPr="00910FF7">
        <w:rPr>
          <w:b/>
          <w:bCs/>
          <w:i w:val="0"/>
        </w:rPr>
        <w:t xml:space="preserve">Fiets is belangrijk middel voor verkleinen ongelijkheid: </w:t>
      </w:r>
      <w:r w:rsidRPr="00910FF7">
        <w:rPr>
          <w:rFonts w:eastAsia="Verdana" w:cs="Verdana"/>
          <w:i w:val="0"/>
        </w:rPr>
        <w:t>Fietsen is relatief goedkoop en daardoor voor veel mensen een toegankelijk vervoermiddel. Analyses laten zien dat verbeteren van de fietsbereikbaarheid de ongelijkheid in bereikbaarheid behoorlijk kan verkleinen. Alleen goede infrastructuur is niet genoeg, want sommige groepen voor wie de fiets interessant zou kunnen zijn, zijn minder geneigd om te fietsen en ook de kosten van een E-bike zijn voor sommige mensen nog steeds erg hoog. Stimuleren van fietsen vraagt dus om een bredere aanpak.</w:t>
      </w:r>
    </w:p>
    <w:p w14:paraId="12EC0AAB" w14:textId="77777777" w:rsidR="00910FF7" w:rsidRPr="00910FF7" w:rsidRDefault="18D94007" w:rsidP="00910FF7">
      <w:pPr>
        <w:pStyle w:val="Kop2"/>
        <w:numPr>
          <w:ilvl w:val="0"/>
          <w:numId w:val="24"/>
        </w:numPr>
        <w:spacing w:line="240" w:lineRule="auto"/>
        <w:ind w:left="360"/>
        <w:contextualSpacing/>
        <w:jc w:val="both"/>
        <w:rPr>
          <w:rFonts w:eastAsia="Verdana" w:cs="Verdana"/>
          <w:i w:val="0"/>
        </w:rPr>
      </w:pPr>
      <w:r w:rsidRPr="00910FF7">
        <w:t>W</w:t>
      </w:r>
      <w:r w:rsidRPr="00910FF7">
        <w:rPr>
          <w:b/>
          <w:bCs/>
        </w:rPr>
        <w:t>erkgevers hebben een verantwoordelijkheid:</w:t>
      </w:r>
      <w:r w:rsidRPr="00910FF7">
        <w:t xml:space="preserve"> </w:t>
      </w:r>
      <w:r w:rsidRPr="00910FF7">
        <w:rPr>
          <w:rFonts w:eastAsia="Verdana" w:cs="Verdana"/>
        </w:rPr>
        <w:t>Mensen met een flexibel arbeidscontract hebben vaak geen of maar een beperkte reiskostenvergoeding. Ook hebben werkgevers niet altijd oog voor de drempels die praktisch geschoolden hebben om hun baan te bereiken. Het is belangrijk om werkgevers meer verantwoordelijk te maken voor de bereikbaarheid van hun werknemers.</w:t>
      </w:r>
    </w:p>
    <w:p w14:paraId="5FDEA693" w14:textId="77777777" w:rsidR="00910FF7" w:rsidRPr="00910FF7" w:rsidRDefault="18D94007" w:rsidP="00910FF7">
      <w:pPr>
        <w:pStyle w:val="Kop2"/>
        <w:numPr>
          <w:ilvl w:val="0"/>
          <w:numId w:val="24"/>
        </w:numPr>
        <w:spacing w:line="240" w:lineRule="auto"/>
        <w:ind w:left="360"/>
        <w:contextualSpacing/>
        <w:jc w:val="both"/>
        <w:rPr>
          <w:rFonts w:eastAsia="Verdana" w:cs="Verdana"/>
          <w:i w:val="0"/>
        </w:rPr>
      </w:pPr>
      <w:r w:rsidRPr="00910FF7">
        <w:rPr>
          <w:b/>
          <w:bCs/>
        </w:rPr>
        <w:t>Zorg dat verbeteringen OV bijdragen aan verminderen ongelijkheid:</w:t>
      </w:r>
      <w:r w:rsidRPr="00910FF7">
        <w:t xml:space="preserve"> </w:t>
      </w:r>
      <w:r w:rsidRPr="00910FF7">
        <w:rPr>
          <w:rFonts w:eastAsia="Verdana" w:cs="Verdana"/>
        </w:rPr>
        <w:t>Veel verbeteringen van het openbaar vervoer richten zich op de dikke stromen en de grote knooppunten en dat zijn niet altijd de plekken, waar zich veel praktisch geschoold werk bevindt. Ook kunnen de kosten van openbaar vervoer en in het bijzonder de trein voor mensen met een laag inkomen een struikelblok vormen zeker waanneer men geen reiskostenvergoeding ontvangt. Meer differentiatie in OV-tarieven rekening houdend met inkomen en oog voor de bereikbaarheid van praktisch geschoold werk kan bijdragen aan een inclusiever mobiliteitssysteem.</w:t>
      </w:r>
    </w:p>
    <w:p w14:paraId="59383775" w14:textId="47282310" w:rsidR="00D66BA2" w:rsidRPr="00D66BA2" w:rsidRDefault="18D94007" w:rsidP="00D66BA2">
      <w:pPr>
        <w:pStyle w:val="Kop2"/>
        <w:numPr>
          <w:ilvl w:val="0"/>
          <w:numId w:val="24"/>
        </w:numPr>
        <w:spacing w:line="240" w:lineRule="auto"/>
        <w:ind w:left="360"/>
        <w:contextualSpacing/>
        <w:jc w:val="both"/>
      </w:pPr>
      <w:r w:rsidRPr="00910FF7">
        <w:t xml:space="preserve">Heb oog voor </w:t>
      </w:r>
      <w:r w:rsidRPr="00910FF7">
        <w:rPr>
          <w:b/>
          <w:bCs/>
        </w:rPr>
        <w:t>verdelingseffecten</w:t>
      </w:r>
      <w:r w:rsidRPr="00910FF7">
        <w:t xml:space="preserve"> </w:t>
      </w:r>
      <w:r w:rsidRPr="00910FF7">
        <w:rPr>
          <w:b/>
          <w:bCs/>
        </w:rPr>
        <w:t>van</w:t>
      </w:r>
      <w:r w:rsidRPr="00910FF7">
        <w:t xml:space="preserve"> </w:t>
      </w:r>
      <w:r w:rsidRPr="00910FF7">
        <w:rPr>
          <w:b/>
          <w:bCs/>
        </w:rPr>
        <w:t>prijsbeleid</w:t>
      </w:r>
      <w:r w:rsidRPr="00910FF7">
        <w:t>: Verhogen van tarieven en kosten van mobiliteit kan mensen met een laag inkomen onevenredig hard raken.</w:t>
      </w:r>
      <w:r w:rsidR="00990D14">
        <w:t xml:space="preserve"> </w:t>
      </w:r>
      <w:r w:rsidRPr="00910FF7">
        <w:t xml:space="preserve">Omgekeerd is het goed om na te denken of stimuleringsmaatregelen, zoals </w:t>
      </w:r>
      <w:proofErr w:type="spellStart"/>
      <w:r w:rsidRPr="00910FF7">
        <w:t>subsidiereing</w:t>
      </w:r>
      <w:proofErr w:type="spellEnd"/>
      <w:r w:rsidRPr="00910FF7">
        <w:t xml:space="preserve"> van </w:t>
      </w:r>
      <w:r w:rsidRPr="00910FF7">
        <w:lastRenderedPageBreak/>
        <w:t xml:space="preserve">elektrisch rijden bepaalde groepen die het al goed hebben niet een extra voordeel geven. Heb ook voor de verdelingseffecten van maatregelen.  </w:t>
      </w:r>
      <w:r w:rsidR="00D66BA2">
        <w:br/>
      </w:r>
    </w:p>
    <w:p w14:paraId="37864085" w14:textId="77777777" w:rsidR="00330EAB" w:rsidRPr="00910FF7" w:rsidRDefault="00330EAB" w:rsidP="00D66BA2">
      <w:pPr>
        <w:pStyle w:val="Kop2"/>
      </w:pPr>
      <w:r w:rsidRPr="00910FF7">
        <w:t xml:space="preserve">Zet onderzoek voort, wissel kennis uit en ontwikkel gezamenlijk instrumentarium </w:t>
      </w:r>
    </w:p>
    <w:p w14:paraId="3465FB45" w14:textId="3F4B91C8" w:rsidR="00330EAB" w:rsidRPr="00910FF7" w:rsidRDefault="00330EAB" w:rsidP="00BE6BE3">
      <w:pPr>
        <w:suppressAutoHyphens w:val="0"/>
        <w:jc w:val="both"/>
        <w:rPr>
          <w:rFonts w:ascii="Verdana" w:hAnsi="Verdana"/>
          <w:sz w:val="20"/>
        </w:rPr>
      </w:pPr>
      <w:r w:rsidRPr="00910FF7">
        <w:rPr>
          <w:rFonts w:ascii="Verdana" w:hAnsi="Verdana"/>
          <w:sz w:val="20"/>
        </w:rPr>
        <w:t xml:space="preserve">Om tot een goede aanpak van ongelijkheid in bereikbaarheid te komen zijn meer stappen nodig. </w:t>
      </w:r>
      <w:r w:rsidR="36C871FF" w:rsidRPr="00910FF7">
        <w:rPr>
          <w:rFonts w:ascii="Verdana" w:hAnsi="Verdana"/>
          <w:sz w:val="20"/>
        </w:rPr>
        <w:t>De analyses</w:t>
      </w:r>
      <w:r w:rsidRPr="00910FF7">
        <w:rPr>
          <w:rFonts w:ascii="Verdana" w:hAnsi="Verdana"/>
          <w:sz w:val="20"/>
        </w:rPr>
        <w:t xml:space="preserve"> in dit </w:t>
      </w:r>
      <w:r w:rsidR="36C871FF" w:rsidRPr="00910FF7">
        <w:rPr>
          <w:rFonts w:ascii="Verdana" w:hAnsi="Verdana"/>
          <w:sz w:val="20"/>
        </w:rPr>
        <w:t>paper</w:t>
      </w:r>
      <w:r w:rsidRPr="00910FF7">
        <w:rPr>
          <w:rFonts w:ascii="Verdana" w:hAnsi="Verdana"/>
          <w:sz w:val="20"/>
        </w:rPr>
        <w:t xml:space="preserve"> laten zien dat ongelijkheid kan toenemen als gevolg beleid en dat er mogelijkheden zijn om dit met beleid te verkleinen. Maar of dit er ook toe leidt dat mensen minder problemen ervaren en hoe groot de groep is binnen de gedefinieerde doelgroepen is moeilijk om aan te geven. Het is daarom belangrijk om met elkaar meer grip te krijgen wanneer er sprake is van een tekort aan bereikbaarheid en welke mogelijkheden er zijn om het op te lossen. </w:t>
      </w:r>
    </w:p>
    <w:p w14:paraId="236B0417" w14:textId="763B653B" w:rsidR="36C871FF" w:rsidRPr="00910FF7" w:rsidRDefault="36C871FF" w:rsidP="36C871FF">
      <w:pPr>
        <w:jc w:val="both"/>
        <w:rPr>
          <w:rFonts w:ascii="Verdana" w:hAnsi="Verdana"/>
          <w:sz w:val="20"/>
        </w:rPr>
      </w:pPr>
    </w:p>
    <w:p w14:paraId="0A16D746" w14:textId="4D32B6EC" w:rsidR="36C871FF" w:rsidRPr="00910FF7" w:rsidRDefault="18D94007" w:rsidP="18D94007">
      <w:pPr>
        <w:jc w:val="both"/>
        <w:rPr>
          <w:rFonts w:ascii="Verdana" w:hAnsi="Verdana"/>
          <w:sz w:val="20"/>
        </w:rPr>
      </w:pPr>
      <w:r w:rsidRPr="00910FF7">
        <w:rPr>
          <w:rFonts w:ascii="Verdana" w:hAnsi="Verdana"/>
          <w:sz w:val="20"/>
        </w:rPr>
        <w:t xml:space="preserve">De methode IKOB biedt daarbij een mooi handvat om ongelijkheid in bereikbaarheid in beeld te brengen. Er zijn veel mogelijkheden om het instrument breder in te zetten door bijvoorbeeld te kijken naar andere doelgroepen (bijvoorbeeld ouderen en jongeren) en andere aspecten van bereikbaarheid, bijvoorbeeld toegang tot zorg of onderwijs. Ook is het interessant om naast tijd en kosten ook te kijken naar moeite die het mensen kost om zich te verplaatsen. Ouderen willen misschien niet te vaak overstappen. Om IKOB verder te verbeteren is ook verder wetenschappelijk onderzoek nodig. Een deel van de parameters en wegingsfactoren is goed te schatten op basis van bestaande onderzoek zoals het </w:t>
      </w:r>
      <w:proofErr w:type="spellStart"/>
      <w:r w:rsidRPr="00910FF7">
        <w:rPr>
          <w:rFonts w:ascii="Verdana" w:hAnsi="Verdana"/>
          <w:sz w:val="20"/>
        </w:rPr>
        <w:t>ODiN</w:t>
      </w:r>
      <w:proofErr w:type="spellEnd"/>
      <w:r w:rsidRPr="00910FF7">
        <w:rPr>
          <w:rFonts w:ascii="Verdana" w:hAnsi="Verdana"/>
          <w:sz w:val="20"/>
        </w:rPr>
        <w:t xml:space="preserve">, maar zeker wanneer je meer wilt segmenteren dan ontbreekt soms de data om aannames op te baseren en moet dit gebeuren op basis van expert </w:t>
      </w:r>
      <w:proofErr w:type="spellStart"/>
      <w:r w:rsidRPr="00910FF7">
        <w:rPr>
          <w:rFonts w:ascii="Verdana" w:hAnsi="Verdana"/>
          <w:sz w:val="20"/>
        </w:rPr>
        <w:t>judgement</w:t>
      </w:r>
      <w:proofErr w:type="spellEnd"/>
      <w:r w:rsidRPr="00910FF7">
        <w:rPr>
          <w:rFonts w:ascii="Verdana" w:hAnsi="Verdana"/>
          <w:sz w:val="20"/>
        </w:rPr>
        <w:t>.</w:t>
      </w:r>
    </w:p>
    <w:p w14:paraId="2F3BC6F0" w14:textId="61660F11" w:rsidR="18D94007" w:rsidRPr="00910FF7" w:rsidRDefault="18D94007" w:rsidP="18D94007">
      <w:pPr>
        <w:jc w:val="both"/>
        <w:rPr>
          <w:rFonts w:ascii="Verdana" w:hAnsi="Verdana"/>
          <w:sz w:val="20"/>
        </w:rPr>
      </w:pPr>
    </w:p>
    <w:p w14:paraId="0E6C98A3" w14:textId="00A4B43C" w:rsidR="18D94007" w:rsidRPr="00910FF7" w:rsidRDefault="18D94007" w:rsidP="18D94007">
      <w:pPr>
        <w:jc w:val="both"/>
        <w:rPr>
          <w:rFonts w:ascii="Verdana" w:hAnsi="Verdana"/>
          <w:sz w:val="20"/>
        </w:rPr>
      </w:pPr>
      <w:r w:rsidRPr="00910FF7">
        <w:rPr>
          <w:rFonts w:ascii="Verdana" w:hAnsi="Verdana"/>
          <w:sz w:val="20"/>
        </w:rPr>
        <w:t xml:space="preserve">Tot slot zou het goed zijn om succesvolle voorbeelden van de aanpak van ongelijkheid in bereikbaarheid met elkaar uit te wisselen en ook te analyseren, waarom deze succesvol waren. Welke effecten zien we bij de doelgroepen waar het om gaat? Op die manier steeds meer inzicht in welke strategieën werken voor een bepaalde doelgroep </w:t>
      </w:r>
      <w:r w:rsidR="00910FF7" w:rsidRPr="00910FF7">
        <w:rPr>
          <w:rFonts w:ascii="Verdana" w:hAnsi="Verdana"/>
          <w:sz w:val="20"/>
        </w:rPr>
        <w:t>rekening houdend</w:t>
      </w:r>
      <w:r w:rsidRPr="00910FF7">
        <w:rPr>
          <w:rFonts w:ascii="Verdana" w:hAnsi="Verdana"/>
          <w:sz w:val="20"/>
        </w:rPr>
        <w:t xml:space="preserve"> met de context. </w:t>
      </w:r>
    </w:p>
    <w:p w14:paraId="147F5717" w14:textId="45D81F99" w:rsidR="00330EAB" w:rsidRPr="00D54B7F" w:rsidRDefault="36C871FF" w:rsidP="00BE6BE3">
      <w:pPr>
        <w:suppressAutoHyphens w:val="0"/>
        <w:jc w:val="both"/>
        <w:rPr>
          <w:rFonts w:ascii="Verdana" w:hAnsi="Verdana"/>
          <w:sz w:val="20"/>
        </w:rPr>
      </w:pPr>
      <w:r w:rsidRPr="00910FF7">
        <w:rPr>
          <w:rFonts w:ascii="Verdana" w:hAnsi="Verdana"/>
          <w:sz w:val="20"/>
        </w:rPr>
        <w:t xml:space="preserve"> </w:t>
      </w:r>
    </w:p>
    <w:p w14:paraId="1B547F2E" w14:textId="77777777" w:rsidR="00330EAB" w:rsidRPr="00D54B7F" w:rsidRDefault="00330EAB" w:rsidP="00BE6BE3">
      <w:pPr>
        <w:suppressAutoHyphens w:val="0"/>
        <w:jc w:val="both"/>
        <w:rPr>
          <w:rFonts w:ascii="Verdana" w:hAnsi="Verdana"/>
          <w:sz w:val="20"/>
        </w:rPr>
      </w:pPr>
    </w:p>
    <w:p w14:paraId="4D104F84" w14:textId="3341533E" w:rsidR="00405893" w:rsidRPr="000224B0" w:rsidRDefault="00405893" w:rsidP="00BE6BE3">
      <w:pPr>
        <w:suppressAutoHyphens w:val="0"/>
        <w:jc w:val="both"/>
        <w:rPr>
          <w:rFonts w:ascii="Verdana" w:hAnsi="Verdana"/>
          <w:sz w:val="20"/>
        </w:rPr>
      </w:pPr>
    </w:p>
    <w:p w14:paraId="463D2856" w14:textId="77777777" w:rsidR="006A5A83" w:rsidRDefault="006A5A83" w:rsidP="00BE6BE3">
      <w:pPr>
        <w:suppressAutoHyphens w:val="0"/>
        <w:jc w:val="both"/>
        <w:rPr>
          <w:rFonts w:ascii="Verdana" w:hAnsi="Verdana"/>
          <w:b/>
          <w:bCs/>
          <w:iCs/>
          <w:sz w:val="20"/>
        </w:rPr>
      </w:pPr>
    </w:p>
    <w:p w14:paraId="0D8C4BCE" w14:textId="77777777" w:rsidR="00330EAB" w:rsidRDefault="00330EAB" w:rsidP="00BE6BE3">
      <w:pPr>
        <w:suppressAutoHyphens w:val="0"/>
        <w:jc w:val="both"/>
        <w:rPr>
          <w:rFonts w:ascii="Verdana" w:hAnsi="Verdana"/>
          <w:b/>
          <w:bCs/>
          <w:iCs/>
          <w:sz w:val="20"/>
        </w:rPr>
      </w:pPr>
      <w:r>
        <w:br w:type="page"/>
      </w:r>
    </w:p>
    <w:p w14:paraId="38C8C509" w14:textId="5888A770" w:rsidR="00920A48" w:rsidRPr="00F2327E" w:rsidRDefault="00920A48" w:rsidP="00BE6BE3">
      <w:pPr>
        <w:pStyle w:val="Kop1"/>
        <w:numPr>
          <w:ilvl w:val="0"/>
          <w:numId w:val="0"/>
        </w:numPr>
        <w:ind w:left="357"/>
        <w:jc w:val="both"/>
      </w:pPr>
      <w:r w:rsidRPr="00F2327E">
        <w:lastRenderedPageBreak/>
        <w:t>Refere</w:t>
      </w:r>
      <w:bookmarkEnd w:id="3"/>
      <w:r w:rsidR="00405893">
        <w:t>nties</w:t>
      </w:r>
    </w:p>
    <w:p w14:paraId="3668A9DB" w14:textId="72977289" w:rsidR="00920A48" w:rsidRPr="00F2327E" w:rsidRDefault="00920A48" w:rsidP="00BE6BE3">
      <w:pPr>
        <w:spacing w:line="288" w:lineRule="auto"/>
        <w:jc w:val="both"/>
        <w:rPr>
          <w:rFonts w:ascii="Verdana" w:hAnsi="Verdana"/>
          <w:sz w:val="20"/>
        </w:rPr>
      </w:pPr>
    </w:p>
    <w:p w14:paraId="7ABB484C" w14:textId="77777777" w:rsidR="0019156F" w:rsidRPr="00D9601A" w:rsidRDefault="0019156F" w:rsidP="00BE6BE3">
      <w:pPr>
        <w:pStyle w:val="Lijstalinea"/>
        <w:numPr>
          <w:ilvl w:val="0"/>
          <w:numId w:val="10"/>
        </w:numPr>
        <w:shd w:val="clear" w:color="auto" w:fill="FFFFFF"/>
        <w:suppressAutoHyphens w:val="0"/>
        <w:spacing w:line="288" w:lineRule="auto"/>
        <w:jc w:val="both"/>
        <w:rPr>
          <w:rFonts w:ascii="Verdana" w:hAnsi="Verdana" w:cstheme="minorHAnsi"/>
          <w:sz w:val="20"/>
        </w:rPr>
        <w:sectPr w:rsidR="0019156F" w:rsidRPr="00D9601A" w:rsidSect="00D86029">
          <w:footerReference w:type="default" r:id="rId21"/>
          <w:type w:val="continuous"/>
          <w:pgSz w:w="11906" w:h="16838"/>
          <w:pgMar w:top="1418" w:right="1418" w:bottom="1418" w:left="1418" w:header="708" w:footer="709" w:gutter="0"/>
          <w:cols w:space="708"/>
          <w:titlePg/>
          <w:docGrid w:linePitch="360"/>
        </w:sectPr>
      </w:pPr>
    </w:p>
    <w:p w14:paraId="4AC71BA8" w14:textId="77777777" w:rsidR="006141FC" w:rsidRPr="00D9601A" w:rsidRDefault="006141FC" w:rsidP="006141FC">
      <w:pPr>
        <w:pStyle w:val="Lijstalinea"/>
        <w:numPr>
          <w:ilvl w:val="0"/>
          <w:numId w:val="10"/>
        </w:numPr>
        <w:suppressAutoHyphens w:val="0"/>
        <w:spacing w:line="288" w:lineRule="auto"/>
        <w:rPr>
          <w:rFonts w:ascii="Verdana" w:hAnsi="Verdana" w:cstheme="minorHAnsi"/>
          <w:sz w:val="20"/>
        </w:rPr>
      </w:pPr>
      <w:bookmarkStart w:id="4" w:name="_Toc82628541"/>
      <w:r w:rsidRPr="00D54B7F">
        <w:rPr>
          <w:rFonts w:ascii="Verdana" w:hAnsi="Verdana" w:cstheme="minorHAnsi"/>
          <w:sz w:val="20"/>
          <w:lang w:val="en-US"/>
        </w:rPr>
        <w:t xml:space="preserve">Lucas, K. (2012) Transport and Social Exclusion: Where Are We Now? </w:t>
      </w:r>
      <w:r w:rsidRPr="00D9601A">
        <w:rPr>
          <w:rFonts w:ascii="Verdana" w:hAnsi="Verdana" w:cstheme="minorHAnsi"/>
          <w:i/>
          <w:iCs/>
          <w:sz w:val="20"/>
        </w:rPr>
        <w:t>Transport Policy</w:t>
      </w:r>
      <w:r w:rsidRPr="00D9601A">
        <w:rPr>
          <w:rFonts w:ascii="Verdana" w:hAnsi="Verdana" w:cstheme="minorHAnsi"/>
          <w:sz w:val="20"/>
        </w:rPr>
        <w:t xml:space="preserve">, </w:t>
      </w:r>
      <w:r w:rsidRPr="00D9601A">
        <w:rPr>
          <w:rFonts w:ascii="Verdana" w:hAnsi="Verdana" w:cstheme="minorHAnsi"/>
          <w:i/>
          <w:iCs/>
          <w:sz w:val="20"/>
        </w:rPr>
        <w:t xml:space="preserve">20.  </w:t>
      </w:r>
      <w:r w:rsidRPr="00D9601A">
        <w:rPr>
          <w:rFonts w:ascii="Verdana" w:hAnsi="Verdana" w:cstheme="minorHAnsi"/>
          <w:sz w:val="20"/>
          <w:shd w:val="clear" w:color="auto" w:fill="FFFFFF"/>
        </w:rPr>
        <w:t xml:space="preserve">DOI: </w:t>
      </w:r>
      <w:hyperlink r:id="rId22" w:tgtFrame="_blank" w:history="1">
        <w:r w:rsidRPr="00D9601A">
          <w:rPr>
            <w:rStyle w:val="Hyperlink"/>
            <w:rFonts w:ascii="Verdana" w:hAnsi="Verdana" w:cstheme="minorHAnsi"/>
            <w:sz w:val="20"/>
            <w:bdr w:val="none" w:sz="0" w:space="0" w:color="auto" w:frame="1"/>
            <w:shd w:val="clear" w:color="auto" w:fill="FFFFFF"/>
          </w:rPr>
          <w:t>10.1016/j.tranpol.2012.01.013</w:t>
        </w:r>
      </w:hyperlink>
    </w:p>
    <w:p w14:paraId="7D50D9AB" w14:textId="422FD483" w:rsidR="00405893" w:rsidRPr="00D54B7F" w:rsidRDefault="00443050" w:rsidP="00D9601A">
      <w:pPr>
        <w:pStyle w:val="Lijstalinea"/>
        <w:numPr>
          <w:ilvl w:val="0"/>
          <w:numId w:val="10"/>
        </w:numPr>
        <w:suppressAutoHyphens w:val="0"/>
        <w:jc w:val="both"/>
        <w:rPr>
          <w:rFonts w:ascii="Verdana" w:hAnsi="Verdana"/>
          <w:b/>
          <w:bCs/>
          <w:iCs/>
          <w:sz w:val="20"/>
          <w:lang w:val="en-US"/>
        </w:rPr>
      </w:pPr>
      <w:r w:rsidRPr="00D54B7F">
        <w:rPr>
          <w:rFonts w:ascii="Verdana" w:hAnsi="Verdana"/>
          <w:sz w:val="20"/>
          <w:lang w:val="en-US"/>
        </w:rPr>
        <w:t>Bastiaanssen, J.</w:t>
      </w:r>
      <w:r w:rsidR="00D9601A" w:rsidRPr="00D54B7F">
        <w:rPr>
          <w:rFonts w:ascii="Verdana" w:hAnsi="Verdana"/>
          <w:sz w:val="20"/>
          <w:lang w:val="en-US"/>
        </w:rPr>
        <w:t xml:space="preserve">, &amp; </w:t>
      </w:r>
      <w:r w:rsidRPr="00D54B7F">
        <w:rPr>
          <w:rFonts w:ascii="Verdana" w:hAnsi="Verdana"/>
          <w:sz w:val="20"/>
          <w:lang w:val="en-US"/>
        </w:rPr>
        <w:t>Johnson</w:t>
      </w:r>
      <w:r w:rsidR="00D9601A" w:rsidRPr="00D54B7F">
        <w:rPr>
          <w:rFonts w:ascii="Verdana" w:hAnsi="Verdana"/>
          <w:sz w:val="20"/>
          <w:lang w:val="en-US"/>
        </w:rPr>
        <w:t>, D.,</w:t>
      </w:r>
      <w:r w:rsidRPr="00D54B7F">
        <w:rPr>
          <w:rFonts w:ascii="Verdana" w:hAnsi="Verdana"/>
          <w:sz w:val="20"/>
          <w:lang w:val="en-US"/>
        </w:rPr>
        <w:t xml:space="preserve"> &amp; Karen Lucas (2020) Does transport help people to gain employment? A systematic review and meta-analysis of the empirical evidence, Transport Reviews, 40:5, 607-628, DOI: 10.1080/01441647.2020.1747569</w:t>
      </w:r>
      <w:r w:rsidR="00405893" w:rsidRPr="00D54B7F">
        <w:rPr>
          <w:lang w:val="en-US"/>
        </w:rPr>
        <w:br w:type="page"/>
      </w:r>
    </w:p>
    <w:bookmarkEnd w:id="4"/>
    <w:p w14:paraId="37451F67" w14:textId="4246EEC8" w:rsidR="00920A48" w:rsidRDefault="00405893" w:rsidP="00BE6BE3">
      <w:pPr>
        <w:pStyle w:val="Kop1"/>
        <w:numPr>
          <w:ilvl w:val="0"/>
          <w:numId w:val="0"/>
        </w:numPr>
        <w:ind w:left="357" w:hanging="357"/>
        <w:jc w:val="both"/>
      </w:pPr>
      <w:r>
        <w:lastRenderedPageBreak/>
        <w:t>Bijlagen</w:t>
      </w:r>
    </w:p>
    <w:p w14:paraId="6DDAE6A2" w14:textId="704E5961" w:rsidR="001A09B1" w:rsidRPr="001A09B1" w:rsidRDefault="00AA3805" w:rsidP="00910FF7">
      <w:pPr>
        <w:pStyle w:val="Kop2"/>
        <w:numPr>
          <w:ilvl w:val="0"/>
          <w:numId w:val="0"/>
        </w:numPr>
        <w:ind w:left="720" w:hanging="720"/>
      </w:pPr>
      <w:r>
        <w:rPr>
          <w:noProof/>
        </w:rPr>
        <mc:AlternateContent>
          <mc:Choice Requires="wps">
            <w:drawing>
              <wp:anchor distT="0" distB="0" distL="114300" distR="114300" simplePos="0" relativeHeight="251881984" behindDoc="0" locked="0" layoutInCell="1" allowOverlap="1" wp14:anchorId="0EACB5BB" wp14:editId="60896D54">
                <wp:simplePos x="0" y="0"/>
                <wp:positionH relativeFrom="column">
                  <wp:posOffset>-482600</wp:posOffset>
                </wp:positionH>
                <wp:positionV relativeFrom="paragraph">
                  <wp:posOffset>2276475</wp:posOffset>
                </wp:positionV>
                <wp:extent cx="6708140" cy="635"/>
                <wp:effectExtent l="0" t="0" r="0" b="0"/>
                <wp:wrapSquare wrapText="bothSides"/>
                <wp:docPr id="15" name="Tekstvak 15"/>
                <wp:cNvGraphicFramePr/>
                <a:graphic xmlns:a="http://schemas.openxmlformats.org/drawingml/2006/main">
                  <a:graphicData uri="http://schemas.microsoft.com/office/word/2010/wordprocessingShape">
                    <wps:wsp>
                      <wps:cNvSpPr txBox="1"/>
                      <wps:spPr>
                        <a:xfrm>
                          <a:off x="0" y="0"/>
                          <a:ext cx="6708140" cy="635"/>
                        </a:xfrm>
                        <a:prstGeom prst="rect">
                          <a:avLst/>
                        </a:prstGeom>
                        <a:solidFill>
                          <a:prstClr val="white"/>
                        </a:solidFill>
                        <a:ln>
                          <a:noFill/>
                        </a:ln>
                      </wps:spPr>
                      <wps:txbx>
                        <w:txbxContent>
                          <w:p w14:paraId="2F22668F" w14:textId="564B300C" w:rsidR="00AA3805" w:rsidRPr="00113A7F" w:rsidRDefault="00AA3805" w:rsidP="00AA3805">
                            <w:pPr>
                              <w:pStyle w:val="Bijschrift"/>
                              <w:rPr>
                                <w:rFonts w:ascii="Verdana" w:hAnsi="Verdana"/>
                                <w:color w:val="auto"/>
                                <w:sz w:val="20"/>
                                <w:szCs w:val="20"/>
                              </w:rPr>
                            </w:pPr>
                            <w:r w:rsidRPr="00AA3805">
                              <w:rPr>
                                <w:noProof/>
                              </w:rPr>
                              <w:drawing>
                                <wp:inline distT="0" distB="0" distL="0" distR="0" wp14:anchorId="71545D19" wp14:editId="5728D4BD">
                                  <wp:extent cx="6708140" cy="21844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08140" cy="21844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ACB5BB" id="Tekstvak 15" o:spid="_x0000_s1033" type="#_x0000_t202" style="position:absolute;left:0;text-align:left;margin-left:-38pt;margin-top:179.25pt;width:528.2pt;height:.05pt;z-index:25188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" stroked="f">
                <v:textbox style="mso-fit-shape-to-text:t" inset="0,0,0,0">
                  <w:txbxContent>
                    <w:p w14:paraId="2F22668F" w14:textId="564B300C" w:rsidR="00AA3805" w:rsidRPr="00113A7F" w:rsidRDefault="00AA3805" w:rsidP="00AA3805">
                      <w:pPr>
                        <w:pStyle w:val="Bijschrift"/>
                        <w:rPr>
                          <w:rFonts w:ascii="Verdana" w:hAnsi="Verdana"/>
                          <w:color w:val="auto"/>
                          <w:sz w:val="20"/>
                          <w:szCs w:val="20"/>
                        </w:rPr>
                      </w:pPr>
                      <w:r w:rsidRPr="00AA3805">
                        <w:rPr>
                          <w:noProof/>
                        </w:rPr>
                        <w:drawing>
                          <wp:inline distT="0" distB="0" distL="0" distR="0" wp14:anchorId="71545D19" wp14:editId="5728D4BD">
                            <wp:extent cx="6708140" cy="21844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08140" cy="218440"/>
                                    </a:xfrm>
                                    <a:prstGeom prst="rect">
                                      <a:avLst/>
                                    </a:prstGeom>
                                    <a:noFill/>
                                    <a:ln>
                                      <a:noFill/>
                                    </a:ln>
                                  </pic:spPr>
                                </pic:pic>
                              </a:graphicData>
                            </a:graphic>
                          </wp:inline>
                        </w:drawing>
                      </w:r>
                    </w:p>
                  </w:txbxContent>
                </v:textbox>
                <w10:wrap type="square"/>
              </v:shape>
            </w:pict>
          </mc:Fallback>
        </mc:AlternateContent>
      </w:r>
      <w:r w:rsidR="005B4B0F" w:rsidRPr="005B4B0F">
        <w:rPr>
          <w:noProof/>
        </w:rPr>
        <mc:AlternateContent>
          <mc:Choice Requires="wps">
            <w:drawing>
              <wp:anchor distT="0" distB="0" distL="114300" distR="114300" simplePos="0" relativeHeight="251658254" behindDoc="1" locked="0" layoutInCell="1" allowOverlap="1" wp14:anchorId="7EF6A28F" wp14:editId="079C2533">
                <wp:simplePos x="0" y="0"/>
                <wp:positionH relativeFrom="margin">
                  <wp:align>center</wp:align>
                </wp:positionH>
                <wp:positionV relativeFrom="paragraph">
                  <wp:posOffset>423129</wp:posOffset>
                </wp:positionV>
                <wp:extent cx="6708140" cy="3077210"/>
                <wp:effectExtent l="0" t="0" r="16510" b="13335"/>
                <wp:wrapTight wrapText="bothSides">
                  <wp:wrapPolygon edited="0">
                    <wp:start x="0" y="0"/>
                    <wp:lineTo x="0" y="21531"/>
                    <wp:lineTo x="21592" y="21531"/>
                    <wp:lineTo x="21592" y="0"/>
                    <wp:lineTo x="0" y="0"/>
                  </wp:wrapPolygon>
                </wp:wrapTight>
                <wp:docPr id="14" name="Tekstvak 5"/>
                <wp:cNvGraphicFramePr/>
                <a:graphic xmlns:a="http://schemas.openxmlformats.org/drawingml/2006/main">
                  <a:graphicData uri="http://schemas.microsoft.com/office/word/2010/wordprocessingShape">
                    <wps:wsp>
                      <wps:cNvSpPr txBox="1"/>
                      <wps:spPr>
                        <a:xfrm>
                          <a:off x="0" y="0"/>
                          <a:ext cx="6708140" cy="3077210"/>
                        </a:xfrm>
                        <a:prstGeom prst="rect">
                          <a:avLst/>
                        </a:prstGeom>
                        <a:solidFill>
                          <a:schemeClr val="accent1">
                            <a:lumMod val="20000"/>
                            <a:lumOff val="80000"/>
                          </a:schemeClr>
                        </a:solidFill>
                        <a:ln>
                          <a:solidFill>
                            <a:srgbClr val="5B9BD5"/>
                          </a:solidFill>
                        </a:ln>
                      </wps:spPr>
                      <wps:txbx>
                        <w:txbxContent>
                          <w:p w14:paraId="570B80FB" w14:textId="77777777" w:rsidR="005B4B0F" w:rsidRPr="005B4B0F" w:rsidRDefault="005B4B0F" w:rsidP="005B4B0F">
                            <w:pPr>
                              <w:pStyle w:val="Lijstalinea"/>
                              <w:numPr>
                                <w:ilvl w:val="0"/>
                                <w:numId w:val="26"/>
                              </w:numPr>
                              <w:suppressAutoHyphens w:val="0"/>
                              <w:rPr>
                                <w:rFonts w:ascii="Verdana" w:hAnsi="Verdana" w:cs="Segoe UI"/>
                                <w:color w:val="000000" w:themeColor="text1"/>
                                <w:kern w:val="24"/>
                                <w:sz w:val="18"/>
                                <w:szCs w:val="18"/>
                              </w:rPr>
                            </w:pPr>
                            <w:r w:rsidRPr="005B4B0F">
                              <w:rPr>
                                <w:rFonts w:ascii="Verdana" w:hAnsi="Verdana" w:cs="Segoe UI"/>
                                <w:b/>
                                <w:color w:val="000000" w:themeColor="text1"/>
                                <w:kern w:val="24"/>
                                <w:sz w:val="18"/>
                                <w:szCs w:val="18"/>
                              </w:rPr>
                              <w:t xml:space="preserve">Inwoners met laag inkomen tot huurtoeslaggrens* (23%) </w:t>
                            </w:r>
                            <w:r w:rsidRPr="005B4B0F">
                              <w:rPr>
                                <w:rFonts w:ascii="Verdana" w:hAnsi="Verdana" w:cs="Segoe UI"/>
                                <w:color w:val="000000" w:themeColor="text1"/>
                                <w:kern w:val="24"/>
                                <w:sz w:val="18"/>
                                <w:szCs w:val="18"/>
                              </w:rPr>
                              <w:t>– risico door prijs van de reis</w:t>
                            </w:r>
                          </w:p>
                          <w:p w14:paraId="6F5FF1B3" w14:textId="77777777" w:rsidR="005B4B0F" w:rsidRPr="005B4B0F" w:rsidRDefault="005B4B0F" w:rsidP="005B4B0F">
                            <w:pPr>
                              <w:pStyle w:val="Lijstalinea"/>
                              <w:numPr>
                                <w:ilvl w:val="0"/>
                                <w:numId w:val="26"/>
                              </w:numPr>
                              <w:suppressAutoHyphens w:val="0"/>
                              <w:rPr>
                                <w:rFonts w:ascii="Verdana" w:hAnsi="Verdana" w:cs="Segoe UI"/>
                                <w:color w:val="000000" w:themeColor="text1"/>
                                <w:kern w:val="24"/>
                                <w:sz w:val="18"/>
                                <w:szCs w:val="18"/>
                              </w:rPr>
                            </w:pPr>
                            <w:r w:rsidRPr="005B4B0F">
                              <w:rPr>
                                <w:rFonts w:ascii="Verdana" w:hAnsi="Verdana" w:cs="Segoe UI"/>
                                <w:b/>
                                <w:color w:val="000000" w:themeColor="text1"/>
                                <w:kern w:val="24"/>
                                <w:sz w:val="18"/>
                                <w:szCs w:val="18"/>
                              </w:rPr>
                              <w:t xml:space="preserve">Mensen met een beperking (fysiek en mentaal) (12,5%): </w:t>
                            </w:r>
                            <w:r w:rsidRPr="005B4B0F">
                              <w:rPr>
                                <w:rFonts w:ascii="Verdana" w:hAnsi="Verdana" w:cs="Segoe UI"/>
                                <w:color w:val="000000" w:themeColor="text1"/>
                                <w:kern w:val="24"/>
                                <w:sz w:val="18"/>
                                <w:szCs w:val="18"/>
                              </w:rPr>
                              <w:t>Toegang tot mobiliteit vergt bepaalde (cognitieve en fysieke) vaardigheden, waar deze groep hulp bij nodig heeft</w:t>
                            </w:r>
                          </w:p>
                          <w:p w14:paraId="4EC85C08" w14:textId="77777777" w:rsidR="005B4B0F" w:rsidRPr="005B4B0F" w:rsidRDefault="005B4B0F" w:rsidP="005B4B0F">
                            <w:pPr>
                              <w:pStyle w:val="Lijstalinea"/>
                              <w:numPr>
                                <w:ilvl w:val="0"/>
                                <w:numId w:val="26"/>
                              </w:numPr>
                              <w:suppressAutoHyphens w:val="0"/>
                              <w:rPr>
                                <w:rFonts w:ascii="Verdana" w:hAnsi="Verdana" w:cs="Segoe UI"/>
                                <w:color w:val="000000" w:themeColor="text1"/>
                                <w:kern w:val="24"/>
                                <w:sz w:val="18"/>
                                <w:szCs w:val="18"/>
                              </w:rPr>
                            </w:pPr>
                            <w:r w:rsidRPr="005B4B0F">
                              <w:rPr>
                                <w:rFonts w:ascii="Verdana" w:hAnsi="Verdana" w:cs="Segoe UI"/>
                                <w:b/>
                                <w:color w:val="000000" w:themeColor="text1"/>
                                <w:kern w:val="24"/>
                                <w:sz w:val="18"/>
                                <w:szCs w:val="18"/>
                              </w:rPr>
                              <w:t xml:space="preserve">Ouderen 75+ (9%): </w:t>
                            </w:r>
                            <w:r w:rsidRPr="005B4B0F">
                              <w:rPr>
                                <w:rFonts w:ascii="Verdana" w:hAnsi="Verdana" w:cs="Segoe UI"/>
                                <w:color w:val="000000" w:themeColor="text1"/>
                                <w:kern w:val="24"/>
                                <w:sz w:val="18"/>
                                <w:szCs w:val="18"/>
                              </w:rPr>
                              <w:t>Door beperkte fysieke en digitale vaardigheden vaak minder mobiel</w:t>
                            </w:r>
                          </w:p>
                          <w:p w14:paraId="777F906B" w14:textId="77777777" w:rsidR="005B4B0F" w:rsidRPr="005B4B0F" w:rsidRDefault="005B4B0F" w:rsidP="005B4B0F">
                            <w:pPr>
                              <w:pStyle w:val="Lijstalinea"/>
                              <w:numPr>
                                <w:ilvl w:val="0"/>
                                <w:numId w:val="26"/>
                              </w:numPr>
                              <w:suppressAutoHyphens w:val="0"/>
                              <w:rPr>
                                <w:rFonts w:ascii="Verdana" w:hAnsi="Verdana" w:cs="Segoe UI"/>
                                <w:b/>
                                <w:color w:val="000000" w:themeColor="text1"/>
                                <w:kern w:val="24"/>
                                <w:sz w:val="18"/>
                                <w:szCs w:val="18"/>
                              </w:rPr>
                            </w:pPr>
                            <w:r w:rsidRPr="005B4B0F">
                              <w:rPr>
                                <w:rFonts w:ascii="Verdana" w:hAnsi="Verdana" w:cs="Segoe UI"/>
                                <w:b/>
                                <w:color w:val="000000" w:themeColor="text1"/>
                                <w:kern w:val="24"/>
                                <w:sz w:val="18"/>
                                <w:szCs w:val="18"/>
                              </w:rPr>
                              <w:t>Migratieachtergrond (8% 1</w:t>
                            </w:r>
                            <w:r w:rsidRPr="005B4B0F">
                              <w:rPr>
                                <w:rFonts w:ascii="Verdana" w:hAnsi="Verdana" w:cs="Segoe UI"/>
                                <w:b/>
                                <w:color w:val="000000" w:themeColor="text1"/>
                                <w:kern w:val="24"/>
                                <w:position w:val="6"/>
                                <w:sz w:val="18"/>
                                <w:szCs w:val="18"/>
                                <w:vertAlign w:val="superscript"/>
                              </w:rPr>
                              <w:t>e</w:t>
                            </w:r>
                            <w:r w:rsidRPr="005B4B0F">
                              <w:rPr>
                                <w:rFonts w:ascii="Verdana" w:hAnsi="Verdana" w:cs="Segoe UI"/>
                                <w:b/>
                                <w:color w:val="000000" w:themeColor="text1"/>
                                <w:kern w:val="24"/>
                                <w:sz w:val="18"/>
                                <w:szCs w:val="18"/>
                              </w:rPr>
                              <w:t xml:space="preserve"> generatie, &lt;10 jaar in NL): </w:t>
                            </w:r>
                            <w:r w:rsidRPr="005B4B0F">
                              <w:rPr>
                                <w:rFonts w:ascii="Verdana" w:hAnsi="Verdana" w:cs="Segoe UI"/>
                                <w:color w:val="000000" w:themeColor="text1"/>
                                <w:kern w:val="24"/>
                                <w:sz w:val="18"/>
                                <w:szCs w:val="18"/>
                              </w:rPr>
                              <w:t>Het verkrijgen van de juiste reisinformatie kost meer moeite, daarnaast is de fiets niet direct een veilig vervoermiddel</w:t>
                            </w:r>
                          </w:p>
                          <w:p w14:paraId="73D46030" w14:textId="77777777" w:rsidR="005B4B0F" w:rsidRPr="005B4B0F" w:rsidRDefault="005B4B0F" w:rsidP="005B4B0F">
                            <w:pPr>
                              <w:pStyle w:val="Lijstalinea"/>
                              <w:numPr>
                                <w:ilvl w:val="0"/>
                                <w:numId w:val="26"/>
                              </w:numPr>
                              <w:suppressAutoHyphens w:val="0"/>
                              <w:rPr>
                                <w:rFonts w:ascii="Verdana" w:hAnsi="Verdana" w:cs="Segoe UI"/>
                                <w:color w:val="000000" w:themeColor="text1"/>
                                <w:kern w:val="24"/>
                                <w:sz w:val="18"/>
                                <w:szCs w:val="18"/>
                              </w:rPr>
                            </w:pPr>
                            <w:r w:rsidRPr="005B4B0F">
                              <w:rPr>
                                <w:rFonts w:ascii="Verdana" w:hAnsi="Verdana" w:cs="Segoe UI"/>
                                <w:b/>
                                <w:color w:val="000000" w:themeColor="text1"/>
                                <w:kern w:val="24"/>
                                <w:sz w:val="18"/>
                                <w:szCs w:val="18"/>
                              </w:rPr>
                              <w:t xml:space="preserve">Eenoudergezin (8%): </w:t>
                            </w:r>
                            <w:r w:rsidRPr="005B4B0F">
                              <w:rPr>
                                <w:rFonts w:ascii="Verdana" w:hAnsi="Verdana" w:cs="Segoe UI"/>
                                <w:color w:val="000000" w:themeColor="text1"/>
                                <w:kern w:val="24"/>
                                <w:sz w:val="18"/>
                                <w:szCs w:val="18"/>
                              </w:rPr>
                              <w:t xml:space="preserve">Combineren meer ritten in een reis (bijvoorbeeld kinderopvang en werk) </w:t>
                            </w:r>
                          </w:p>
                          <w:p w14:paraId="357B1370" w14:textId="77777777" w:rsidR="005B4B0F" w:rsidRPr="005B4B0F" w:rsidRDefault="005B4B0F" w:rsidP="005B4B0F">
                            <w:pPr>
                              <w:pStyle w:val="Lijstalinea"/>
                              <w:numPr>
                                <w:ilvl w:val="0"/>
                                <w:numId w:val="26"/>
                              </w:numPr>
                              <w:suppressAutoHyphens w:val="0"/>
                              <w:rPr>
                                <w:rFonts w:ascii="Verdana" w:hAnsi="Verdana" w:cs="Segoe UI"/>
                                <w:color w:val="000000" w:themeColor="text1"/>
                                <w:kern w:val="24"/>
                                <w:sz w:val="18"/>
                                <w:szCs w:val="18"/>
                              </w:rPr>
                            </w:pPr>
                            <w:r w:rsidRPr="005B4B0F">
                              <w:rPr>
                                <w:rFonts w:ascii="Verdana" w:hAnsi="Verdana" w:cs="Segoe UI"/>
                                <w:b/>
                                <w:color w:val="000000" w:themeColor="text1"/>
                                <w:kern w:val="24"/>
                                <w:sz w:val="18"/>
                                <w:szCs w:val="18"/>
                              </w:rPr>
                              <w:t xml:space="preserve">Afstand tot arbeidsmarkt (4,2% werkloosheid): </w:t>
                            </w:r>
                            <w:r w:rsidRPr="005B4B0F">
                              <w:rPr>
                                <w:rFonts w:ascii="Verdana" w:hAnsi="Verdana" w:cs="Segoe UI"/>
                                <w:color w:val="000000" w:themeColor="text1"/>
                                <w:kern w:val="24"/>
                                <w:sz w:val="18"/>
                                <w:szCs w:val="18"/>
                              </w:rPr>
                              <w:t>Als er beperkte werkgelegenheid op reisafstand te vinden is nemen de ontplooiingsmogelijkheden af (zie volgende slide). Dit kan ook komen doordat het draaien van nachtdiensten geen optie is door beperkt OV-aanbod</w:t>
                            </w:r>
                          </w:p>
                          <w:p w14:paraId="4DA58F38" w14:textId="42356831" w:rsidR="005B4B0F" w:rsidRPr="005B4B0F" w:rsidRDefault="005B4B0F" w:rsidP="005B4B0F">
                            <w:pPr>
                              <w:pStyle w:val="Lijstalinea"/>
                              <w:numPr>
                                <w:ilvl w:val="0"/>
                                <w:numId w:val="26"/>
                              </w:numPr>
                              <w:suppressAutoHyphens w:val="0"/>
                              <w:rPr>
                                <w:rFonts w:ascii="Verdana" w:hAnsi="Verdana" w:cs="Segoe UI"/>
                                <w:b/>
                                <w:color w:val="000000" w:themeColor="text1"/>
                                <w:kern w:val="24"/>
                                <w:sz w:val="18"/>
                                <w:szCs w:val="18"/>
                              </w:rPr>
                            </w:pPr>
                            <w:r w:rsidRPr="005B4B0F">
                              <w:rPr>
                                <w:rFonts w:ascii="Verdana" w:hAnsi="Verdana" w:cs="Segoe UI"/>
                                <w:b/>
                                <w:color w:val="000000" w:themeColor="text1"/>
                                <w:kern w:val="24"/>
                                <w:sz w:val="18"/>
                                <w:szCs w:val="18"/>
                              </w:rPr>
                              <w:t>Ook gender, angst om auto te rijden en het wel/niet beschikken over een rijbewijs vergroten het risico op vervoersarmoede</w:t>
                            </w:r>
                            <w:r>
                              <w:rPr>
                                <w:rFonts w:ascii="Verdana" w:hAnsi="Verdana" w:cs="Segoe UI"/>
                                <w:b/>
                                <w:color w:val="000000" w:themeColor="text1"/>
                                <w:kern w:val="24"/>
                                <w:sz w:val="18"/>
                                <w:szCs w:val="18"/>
                              </w:rPr>
                              <w:t xml:space="preserve"> - </w:t>
                            </w:r>
                            <w:r w:rsidRPr="005B4B0F">
                              <w:rPr>
                                <w:rFonts w:ascii="Verdana" w:hAnsi="Verdana" w:cs="Segoe UI"/>
                                <w:b/>
                                <w:color w:val="000000" w:themeColor="text1"/>
                                <w:kern w:val="24"/>
                                <w:sz w:val="18"/>
                                <w:szCs w:val="18"/>
                              </w:rPr>
                              <w:t xml:space="preserve"> </w:t>
                            </w:r>
                            <w:r w:rsidRPr="005B4B0F">
                              <w:rPr>
                                <w:rFonts w:ascii="Verdana" w:hAnsi="Verdana" w:cs="Segoe UI"/>
                                <w:color w:val="000000" w:themeColor="text1"/>
                                <w:kern w:val="24"/>
                                <w:sz w:val="18"/>
                                <w:szCs w:val="18"/>
                              </w:rPr>
                              <w:t>door een subjectief veiligheidsverschil</w:t>
                            </w:r>
                          </w:p>
                        </w:txbxContent>
                      </wps:txbx>
                      <wps:bodyPr wrap="square" rtlCol="0">
                        <a:spAutoFit/>
                      </wps:bodyPr>
                    </wps:wsp>
                  </a:graphicData>
                </a:graphic>
              </wp:anchor>
            </w:drawing>
          </mc:Choice>
          <mc:Fallback>
            <w:pict>
              <v:shape w14:anchorId="7EF6A28F" id="_x0000_s1034" type="#_x0000_t202" style="position:absolute;left:0;text-align:left;margin-left:0;margin-top:33.3pt;width:528.2pt;height:242.3pt;z-index:-25165822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" fillcolor="#dbe5f1 [660]" strokecolor="#5b9bd5">
                <v:textbox style="mso-fit-shape-to-text:t">
                  <w:txbxContent>
                    <w:p w14:paraId="570B80FB" w14:textId="77777777" w:rsidR="005B4B0F" w:rsidRPr="005B4B0F" w:rsidRDefault="005B4B0F" w:rsidP="005B4B0F">
                      <w:pPr>
                        <w:pStyle w:val="Lijstalinea"/>
                        <w:numPr>
                          <w:ilvl w:val="0"/>
                          <w:numId w:val="26"/>
                        </w:numPr>
                        <w:suppressAutoHyphens w:val="0"/>
                        <w:rPr>
                          <w:rFonts w:ascii="Verdana" w:hAnsi="Verdana" w:cs="Segoe UI"/>
                          <w:color w:val="000000" w:themeColor="text1"/>
                          <w:kern w:val="24"/>
                          <w:sz w:val="18"/>
                          <w:szCs w:val="18"/>
                        </w:rPr>
                      </w:pPr>
                      <w:r w:rsidRPr="005B4B0F">
                        <w:rPr>
                          <w:rFonts w:ascii="Verdana" w:hAnsi="Verdana" w:cs="Segoe UI"/>
                          <w:b/>
                          <w:color w:val="000000" w:themeColor="text1"/>
                          <w:kern w:val="24"/>
                          <w:sz w:val="18"/>
                          <w:szCs w:val="18"/>
                        </w:rPr>
                        <w:t xml:space="preserve">Inwoners met laag inkomen tot huurtoeslaggrens* (23%) </w:t>
                      </w:r>
                      <w:r w:rsidRPr="005B4B0F">
                        <w:rPr>
                          <w:rFonts w:ascii="Verdana" w:hAnsi="Verdana" w:cs="Segoe UI"/>
                          <w:color w:val="000000" w:themeColor="text1"/>
                          <w:kern w:val="24"/>
                          <w:sz w:val="18"/>
                          <w:szCs w:val="18"/>
                        </w:rPr>
                        <w:t>– risico door prijs van de reis</w:t>
                      </w:r>
                    </w:p>
                    <w:p w14:paraId="6F5FF1B3" w14:textId="77777777" w:rsidR="005B4B0F" w:rsidRPr="005B4B0F" w:rsidRDefault="005B4B0F" w:rsidP="005B4B0F">
                      <w:pPr>
                        <w:pStyle w:val="Lijstalinea"/>
                        <w:numPr>
                          <w:ilvl w:val="0"/>
                          <w:numId w:val="26"/>
                        </w:numPr>
                        <w:suppressAutoHyphens w:val="0"/>
                        <w:rPr>
                          <w:rFonts w:ascii="Verdana" w:hAnsi="Verdana" w:cs="Segoe UI"/>
                          <w:color w:val="000000" w:themeColor="text1"/>
                          <w:kern w:val="24"/>
                          <w:sz w:val="18"/>
                          <w:szCs w:val="18"/>
                        </w:rPr>
                      </w:pPr>
                      <w:r w:rsidRPr="005B4B0F">
                        <w:rPr>
                          <w:rFonts w:ascii="Verdana" w:hAnsi="Verdana" w:cs="Segoe UI"/>
                          <w:b/>
                          <w:color w:val="000000" w:themeColor="text1"/>
                          <w:kern w:val="24"/>
                          <w:sz w:val="18"/>
                          <w:szCs w:val="18"/>
                        </w:rPr>
                        <w:t xml:space="preserve">Mensen met een beperking (fysiek en mentaal) (12,5%): </w:t>
                      </w:r>
                      <w:r w:rsidRPr="005B4B0F">
                        <w:rPr>
                          <w:rFonts w:ascii="Verdana" w:hAnsi="Verdana" w:cs="Segoe UI"/>
                          <w:color w:val="000000" w:themeColor="text1"/>
                          <w:kern w:val="24"/>
                          <w:sz w:val="18"/>
                          <w:szCs w:val="18"/>
                        </w:rPr>
                        <w:t>Toegang tot mobiliteit vergt bepaalde (cognitieve en fysieke) vaardigheden, waar deze groep hulp bij nodig heeft</w:t>
                      </w:r>
                    </w:p>
                    <w:p w14:paraId="4EC85C08" w14:textId="77777777" w:rsidR="005B4B0F" w:rsidRPr="005B4B0F" w:rsidRDefault="005B4B0F" w:rsidP="005B4B0F">
                      <w:pPr>
                        <w:pStyle w:val="Lijstalinea"/>
                        <w:numPr>
                          <w:ilvl w:val="0"/>
                          <w:numId w:val="26"/>
                        </w:numPr>
                        <w:suppressAutoHyphens w:val="0"/>
                        <w:rPr>
                          <w:rFonts w:ascii="Verdana" w:hAnsi="Verdana" w:cs="Segoe UI"/>
                          <w:color w:val="000000" w:themeColor="text1"/>
                          <w:kern w:val="24"/>
                          <w:sz w:val="18"/>
                          <w:szCs w:val="18"/>
                        </w:rPr>
                      </w:pPr>
                      <w:r w:rsidRPr="005B4B0F">
                        <w:rPr>
                          <w:rFonts w:ascii="Verdana" w:hAnsi="Verdana" w:cs="Segoe UI"/>
                          <w:b/>
                          <w:color w:val="000000" w:themeColor="text1"/>
                          <w:kern w:val="24"/>
                          <w:sz w:val="18"/>
                          <w:szCs w:val="18"/>
                        </w:rPr>
                        <w:t xml:space="preserve">Ouderen 75+ (9%): </w:t>
                      </w:r>
                      <w:r w:rsidRPr="005B4B0F">
                        <w:rPr>
                          <w:rFonts w:ascii="Verdana" w:hAnsi="Verdana" w:cs="Segoe UI"/>
                          <w:color w:val="000000" w:themeColor="text1"/>
                          <w:kern w:val="24"/>
                          <w:sz w:val="18"/>
                          <w:szCs w:val="18"/>
                        </w:rPr>
                        <w:t>Door beperkte fysieke en digitale vaardigheden vaak minder mobiel</w:t>
                      </w:r>
                    </w:p>
                    <w:p w14:paraId="777F906B" w14:textId="77777777" w:rsidR="005B4B0F" w:rsidRPr="005B4B0F" w:rsidRDefault="005B4B0F" w:rsidP="005B4B0F">
                      <w:pPr>
                        <w:pStyle w:val="Lijstalinea"/>
                        <w:numPr>
                          <w:ilvl w:val="0"/>
                          <w:numId w:val="26"/>
                        </w:numPr>
                        <w:suppressAutoHyphens w:val="0"/>
                        <w:rPr>
                          <w:rFonts w:ascii="Verdana" w:hAnsi="Verdana" w:cs="Segoe UI"/>
                          <w:b/>
                          <w:color w:val="000000" w:themeColor="text1"/>
                          <w:kern w:val="24"/>
                          <w:sz w:val="18"/>
                          <w:szCs w:val="18"/>
                        </w:rPr>
                      </w:pPr>
                      <w:r w:rsidRPr="005B4B0F">
                        <w:rPr>
                          <w:rFonts w:ascii="Verdana" w:hAnsi="Verdana" w:cs="Segoe UI"/>
                          <w:b/>
                          <w:color w:val="000000" w:themeColor="text1"/>
                          <w:kern w:val="24"/>
                          <w:sz w:val="18"/>
                          <w:szCs w:val="18"/>
                        </w:rPr>
                        <w:t>Migratieachtergrond (8% 1</w:t>
                      </w:r>
                      <w:r w:rsidRPr="005B4B0F">
                        <w:rPr>
                          <w:rFonts w:ascii="Verdana" w:hAnsi="Verdana" w:cs="Segoe UI"/>
                          <w:b/>
                          <w:color w:val="000000" w:themeColor="text1"/>
                          <w:kern w:val="24"/>
                          <w:position w:val="6"/>
                          <w:sz w:val="18"/>
                          <w:szCs w:val="18"/>
                          <w:vertAlign w:val="superscript"/>
                        </w:rPr>
                        <w:t>e</w:t>
                      </w:r>
                      <w:r w:rsidRPr="005B4B0F">
                        <w:rPr>
                          <w:rFonts w:ascii="Verdana" w:hAnsi="Verdana" w:cs="Segoe UI"/>
                          <w:b/>
                          <w:color w:val="000000" w:themeColor="text1"/>
                          <w:kern w:val="24"/>
                          <w:sz w:val="18"/>
                          <w:szCs w:val="18"/>
                        </w:rPr>
                        <w:t xml:space="preserve"> generatie, &lt;10 jaar in NL): </w:t>
                      </w:r>
                      <w:r w:rsidRPr="005B4B0F">
                        <w:rPr>
                          <w:rFonts w:ascii="Verdana" w:hAnsi="Verdana" w:cs="Segoe UI"/>
                          <w:color w:val="000000" w:themeColor="text1"/>
                          <w:kern w:val="24"/>
                          <w:sz w:val="18"/>
                          <w:szCs w:val="18"/>
                        </w:rPr>
                        <w:t>Het verkrijgen van de juiste reisinformatie kost meer moeite, daarnaast is de fiets niet direct een veilig vervoermiddel</w:t>
                      </w:r>
                    </w:p>
                    <w:p w14:paraId="73D46030" w14:textId="77777777" w:rsidR="005B4B0F" w:rsidRPr="005B4B0F" w:rsidRDefault="005B4B0F" w:rsidP="005B4B0F">
                      <w:pPr>
                        <w:pStyle w:val="Lijstalinea"/>
                        <w:numPr>
                          <w:ilvl w:val="0"/>
                          <w:numId w:val="26"/>
                        </w:numPr>
                        <w:suppressAutoHyphens w:val="0"/>
                        <w:rPr>
                          <w:rFonts w:ascii="Verdana" w:hAnsi="Verdana" w:cs="Segoe UI"/>
                          <w:color w:val="000000" w:themeColor="text1"/>
                          <w:kern w:val="24"/>
                          <w:sz w:val="18"/>
                          <w:szCs w:val="18"/>
                        </w:rPr>
                      </w:pPr>
                      <w:r w:rsidRPr="005B4B0F">
                        <w:rPr>
                          <w:rFonts w:ascii="Verdana" w:hAnsi="Verdana" w:cs="Segoe UI"/>
                          <w:b/>
                          <w:color w:val="000000" w:themeColor="text1"/>
                          <w:kern w:val="24"/>
                          <w:sz w:val="18"/>
                          <w:szCs w:val="18"/>
                        </w:rPr>
                        <w:t xml:space="preserve">Eenoudergezin (8%): </w:t>
                      </w:r>
                      <w:r w:rsidRPr="005B4B0F">
                        <w:rPr>
                          <w:rFonts w:ascii="Verdana" w:hAnsi="Verdana" w:cs="Segoe UI"/>
                          <w:color w:val="000000" w:themeColor="text1"/>
                          <w:kern w:val="24"/>
                          <w:sz w:val="18"/>
                          <w:szCs w:val="18"/>
                        </w:rPr>
                        <w:t xml:space="preserve">Combineren meer ritten in een reis (bijvoorbeeld kinderopvang en werk) </w:t>
                      </w:r>
                    </w:p>
                    <w:p w14:paraId="357B1370" w14:textId="77777777" w:rsidR="005B4B0F" w:rsidRPr="005B4B0F" w:rsidRDefault="005B4B0F" w:rsidP="005B4B0F">
                      <w:pPr>
                        <w:pStyle w:val="Lijstalinea"/>
                        <w:numPr>
                          <w:ilvl w:val="0"/>
                          <w:numId w:val="26"/>
                        </w:numPr>
                        <w:suppressAutoHyphens w:val="0"/>
                        <w:rPr>
                          <w:rFonts w:ascii="Verdana" w:hAnsi="Verdana" w:cs="Segoe UI"/>
                          <w:color w:val="000000" w:themeColor="text1"/>
                          <w:kern w:val="24"/>
                          <w:sz w:val="18"/>
                          <w:szCs w:val="18"/>
                        </w:rPr>
                      </w:pPr>
                      <w:r w:rsidRPr="005B4B0F">
                        <w:rPr>
                          <w:rFonts w:ascii="Verdana" w:hAnsi="Verdana" w:cs="Segoe UI"/>
                          <w:b/>
                          <w:color w:val="000000" w:themeColor="text1"/>
                          <w:kern w:val="24"/>
                          <w:sz w:val="18"/>
                          <w:szCs w:val="18"/>
                        </w:rPr>
                        <w:t xml:space="preserve">Afstand tot arbeidsmarkt (4,2% werkloosheid): </w:t>
                      </w:r>
                      <w:r w:rsidRPr="005B4B0F">
                        <w:rPr>
                          <w:rFonts w:ascii="Verdana" w:hAnsi="Verdana" w:cs="Segoe UI"/>
                          <w:color w:val="000000" w:themeColor="text1"/>
                          <w:kern w:val="24"/>
                          <w:sz w:val="18"/>
                          <w:szCs w:val="18"/>
                        </w:rPr>
                        <w:t>Als er beperkte werkgelegenheid op reisafstand te vinden is nemen de ontplooiingsmogelijkheden af (zie volgende slide). Dit kan ook komen doordat het draaien van nachtdiensten geen optie is door beperkt OV-aanbod</w:t>
                      </w:r>
                    </w:p>
                    <w:p w14:paraId="4DA58F38" w14:textId="42356831" w:rsidR="005B4B0F" w:rsidRPr="005B4B0F" w:rsidRDefault="005B4B0F" w:rsidP="005B4B0F">
                      <w:pPr>
                        <w:pStyle w:val="Lijstalinea"/>
                        <w:numPr>
                          <w:ilvl w:val="0"/>
                          <w:numId w:val="26"/>
                        </w:numPr>
                        <w:suppressAutoHyphens w:val="0"/>
                        <w:rPr>
                          <w:rFonts w:ascii="Verdana" w:hAnsi="Verdana" w:cs="Segoe UI"/>
                          <w:b/>
                          <w:color w:val="000000" w:themeColor="text1"/>
                          <w:kern w:val="24"/>
                          <w:sz w:val="18"/>
                          <w:szCs w:val="18"/>
                        </w:rPr>
                      </w:pPr>
                      <w:r w:rsidRPr="005B4B0F">
                        <w:rPr>
                          <w:rFonts w:ascii="Verdana" w:hAnsi="Verdana" w:cs="Segoe UI"/>
                          <w:b/>
                          <w:color w:val="000000" w:themeColor="text1"/>
                          <w:kern w:val="24"/>
                          <w:sz w:val="18"/>
                          <w:szCs w:val="18"/>
                        </w:rPr>
                        <w:t>Ook gender, angst om auto te rijden en het wel/niet beschikken over een rijbewijs vergroten het risico op vervoersarmoede</w:t>
                      </w:r>
                      <w:r>
                        <w:rPr>
                          <w:rFonts w:ascii="Verdana" w:hAnsi="Verdana" w:cs="Segoe UI"/>
                          <w:b/>
                          <w:color w:val="000000" w:themeColor="text1"/>
                          <w:kern w:val="24"/>
                          <w:sz w:val="18"/>
                          <w:szCs w:val="18"/>
                        </w:rPr>
                        <w:t xml:space="preserve"> - </w:t>
                      </w:r>
                      <w:r w:rsidRPr="005B4B0F">
                        <w:rPr>
                          <w:rFonts w:ascii="Verdana" w:hAnsi="Verdana" w:cs="Segoe UI"/>
                          <w:b/>
                          <w:color w:val="000000" w:themeColor="text1"/>
                          <w:kern w:val="24"/>
                          <w:sz w:val="18"/>
                          <w:szCs w:val="18"/>
                        </w:rPr>
                        <w:t xml:space="preserve"> </w:t>
                      </w:r>
                      <w:r w:rsidRPr="005B4B0F">
                        <w:rPr>
                          <w:rFonts w:ascii="Verdana" w:hAnsi="Verdana" w:cs="Segoe UI"/>
                          <w:color w:val="000000" w:themeColor="text1"/>
                          <w:kern w:val="24"/>
                          <w:sz w:val="18"/>
                          <w:szCs w:val="18"/>
                        </w:rPr>
                        <w:t>door een subjectief veiligheidsverschil</w:t>
                      </w:r>
                    </w:p>
                  </w:txbxContent>
                </v:textbox>
                <w10:wrap type="tight" anchorx="margin"/>
              </v:shape>
            </w:pict>
          </mc:Fallback>
        </mc:AlternateContent>
      </w:r>
      <w:r w:rsidR="008E073F">
        <w:t>Bijlage 1</w:t>
      </w:r>
      <w:r w:rsidR="001A09B1">
        <w:t xml:space="preserve"> Kwetsbare groepen en </w:t>
      </w:r>
      <w:r w:rsidR="001A09B1" w:rsidRPr="001A09B1">
        <w:t>het aandeel van deze groep in de totale bevolking van de Metropoolregio Amsterdam (2,5 miljoen inwoners).</w:t>
      </w:r>
    </w:p>
    <w:p w14:paraId="0B37E8BA" w14:textId="4FD7F90E" w:rsidR="005B4B0F" w:rsidRPr="005B4B0F" w:rsidRDefault="005B4B0F" w:rsidP="005B4B0F"/>
    <w:p w14:paraId="5104438F" w14:textId="7460D4CF" w:rsidR="00E010BD" w:rsidRDefault="008E073F" w:rsidP="00910FF7">
      <w:pPr>
        <w:pStyle w:val="Kop2"/>
        <w:numPr>
          <w:ilvl w:val="0"/>
          <w:numId w:val="0"/>
        </w:numPr>
        <w:ind w:left="720" w:hanging="720"/>
      </w:pPr>
      <w:r>
        <w:t>Bijlage 2</w:t>
      </w:r>
      <w:r w:rsidR="00067CC6">
        <w:t>: Geselecteerde doelgroepen uit de kwetsbare groepen</w:t>
      </w:r>
    </w:p>
    <w:p w14:paraId="4E76A058" w14:textId="77777777" w:rsidR="00067CC6" w:rsidRPr="00067CC6" w:rsidRDefault="00067CC6" w:rsidP="00067CC6">
      <w:pPr>
        <w:rPr>
          <w:sz w:val="22"/>
          <w:szCs w:val="18"/>
        </w:rPr>
      </w:pPr>
    </w:p>
    <w:tbl>
      <w:tblPr>
        <w:tblW w:w="10288" w:type="dxa"/>
        <w:tblInd w:w="-624" w:type="dxa"/>
        <w:tblCellMar>
          <w:left w:w="0" w:type="dxa"/>
          <w:right w:w="0" w:type="dxa"/>
        </w:tblCellMar>
        <w:tblLook w:val="06A0" w:firstRow="1" w:lastRow="0" w:firstColumn="1" w:lastColumn="0" w:noHBand="1" w:noVBand="1"/>
      </w:tblPr>
      <w:tblGrid>
        <w:gridCol w:w="1597"/>
        <w:gridCol w:w="1272"/>
        <w:gridCol w:w="1900"/>
        <w:gridCol w:w="1318"/>
        <w:gridCol w:w="1484"/>
        <w:gridCol w:w="2717"/>
      </w:tblGrid>
      <w:tr w:rsidR="00067CC6" w:rsidRPr="00067CC6" w14:paraId="1D78B36D" w14:textId="77777777" w:rsidTr="00067CC6">
        <w:trPr>
          <w:trHeight w:val="523"/>
        </w:trPr>
        <w:tc>
          <w:tcPr>
            <w:tcW w:w="1597" w:type="dxa"/>
            <w:tcBorders>
              <w:top w:val="single" w:sz="8" w:space="0" w:color="FFFFFF"/>
              <w:left w:val="single" w:sz="8" w:space="0" w:color="FFFFFF"/>
              <w:bottom w:val="single" w:sz="24" w:space="0" w:color="FFFFFF"/>
              <w:right w:val="single" w:sz="8" w:space="0" w:color="FFFFFF"/>
            </w:tcBorders>
            <w:shd w:val="clear" w:color="auto" w:fill="20517E"/>
            <w:tcMar>
              <w:top w:w="72" w:type="dxa"/>
              <w:left w:w="144" w:type="dxa"/>
              <w:bottom w:w="72" w:type="dxa"/>
              <w:right w:w="144" w:type="dxa"/>
            </w:tcMar>
            <w:vAlign w:val="bottom"/>
            <w:hideMark/>
          </w:tcPr>
          <w:p w14:paraId="54C20184" w14:textId="77777777" w:rsidR="00067CC6" w:rsidRPr="00067CC6" w:rsidRDefault="00067CC6" w:rsidP="00067CC6">
            <w:pPr>
              <w:rPr>
                <w:rFonts w:ascii="Verdana" w:hAnsi="Verdana"/>
                <w:sz w:val="18"/>
                <w:szCs w:val="18"/>
                <w:lang w:val="en-US"/>
              </w:rPr>
            </w:pPr>
            <w:r w:rsidRPr="00067CC6">
              <w:rPr>
                <w:rFonts w:ascii="Verdana" w:hAnsi="Verdana"/>
                <w:b/>
                <w:bCs/>
                <w:sz w:val="18"/>
                <w:szCs w:val="18"/>
              </w:rPr>
              <w:t>Doelgroep</w:t>
            </w:r>
          </w:p>
        </w:tc>
        <w:tc>
          <w:tcPr>
            <w:tcW w:w="1272" w:type="dxa"/>
            <w:tcBorders>
              <w:top w:val="single" w:sz="8" w:space="0" w:color="FFFFFF"/>
              <w:left w:val="single" w:sz="8" w:space="0" w:color="FFFFFF"/>
              <w:bottom w:val="single" w:sz="24" w:space="0" w:color="FFFFFF"/>
              <w:right w:val="single" w:sz="8" w:space="0" w:color="FFFFFF"/>
            </w:tcBorders>
            <w:shd w:val="clear" w:color="auto" w:fill="20517E"/>
            <w:tcMar>
              <w:top w:w="72" w:type="dxa"/>
              <w:left w:w="144" w:type="dxa"/>
              <w:bottom w:w="72" w:type="dxa"/>
              <w:right w:w="144" w:type="dxa"/>
            </w:tcMar>
            <w:vAlign w:val="bottom"/>
            <w:hideMark/>
          </w:tcPr>
          <w:p w14:paraId="31C1059D" w14:textId="77777777" w:rsidR="00067CC6" w:rsidRPr="00067CC6" w:rsidRDefault="00067CC6" w:rsidP="00067CC6">
            <w:pPr>
              <w:rPr>
                <w:rFonts w:ascii="Verdana" w:hAnsi="Verdana"/>
                <w:sz w:val="18"/>
                <w:szCs w:val="18"/>
                <w:lang w:val="en-US"/>
              </w:rPr>
            </w:pPr>
            <w:r w:rsidRPr="00067CC6">
              <w:rPr>
                <w:rFonts w:ascii="Verdana" w:hAnsi="Verdana"/>
                <w:b/>
                <w:bCs/>
                <w:sz w:val="18"/>
                <w:szCs w:val="18"/>
              </w:rPr>
              <w:t>% bevolking MRA (huidig)</w:t>
            </w:r>
          </w:p>
        </w:tc>
        <w:tc>
          <w:tcPr>
            <w:tcW w:w="1900" w:type="dxa"/>
            <w:tcBorders>
              <w:top w:val="single" w:sz="8" w:space="0" w:color="FFFFFF"/>
              <w:left w:val="single" w:sz="8" w:space="0" w:color="FFFFFF"/>
              <w:bottom w:val="single" w:sz="24" w:space="0" w:color="FFFFFF"/>
              <w:right w:val="single" w:sz="8" w:space="0" w:color="FFFFFF"/>
            </w:tcBorders>
            <w:shd w:val="clear" w:color="auto" w:fill="20517E"/>
            <w:tcMar>
              <w:top w:w="72" w:type="dxa"/>
              <w:left w:w="144" w:type="dxa"/>
              <w:bottom w:w="72" w:type="dxa"/>
              <w:right w:w="144" w:type="dxa"/>
            </w:tcMar>
            <w:vAlign w:val="bottom"/>
            <w:hideMark/>
          </w:tcPr>
          <w:p w14:paraId="550117A6" w14:textId="77777777" w:rsidR="00067CC6" w:rsidRPr="00067CC6" w:rsidRDefault="00067CC6" w:rsidP="00067CC6">
            <w:pPr>
              <w:rPr>
                <w:rFonts w:ascii="Verdana" w:hAnsi="Verdana"/>
                <w:sz w:val="18"/>
                <w:szCs w:val="18"/>
                <w:lang w:val="en-US"/>
              </w:rPr>
            </w:pPr>
            <w:r w:rsidRPr="00067CC6">
              <w:rPr>
                <w:rFonts w:ascii="Verdana" w:hAnsi="Verdana"/>
                <w:b/>
                <w:bCs/>
                <w:sz w:val="18"/>
                <w:szCs w:val="18"/>
              </w:rPr>
              <w:t>Cruciale bestemming</w:t>
            </w:r>
          </w:p>
        </w:tc>
        <w:tc>
          <w:tcPr>
            <w:tcW w:w="1318" w:type="dxa"/>
            <w:tcBorders>
              <w:top w:val="single" w:sz="8" w:space="0" w:color="FFFFFF"/>
              <w:left w:val="single" w:sz="8" w:space="0" w:color="FFFFFF"/>
              <w:bottom w:val="single" w:sz="24" w:space="0" w:color="FFFFFF"/>
              <w:right w:val="single" w:sz="8" w:space="0" w:color="FFFFFF"/>
            </w:tcBorders>
            <w:shd w:val="clear" w:color="auto" w:fill="20517E"/>
            <w:tcMar>
              <w:top w:w="72" w:type="dxa"/>
              <w:left w:w="144" w:type="dxa"/>
              <w:bottom w:w="72" w:type="dxa"/>
              <w:right w:w="144" w:type="dxa"/>
            </w:tcMar>
            <w:vAlign w:val="bottom"/>
            <w:hideMark/>
          </w:tcPr>
          <w:p w14:paraId="25F51D50" w14:textId="77777777" w:rsidR="00067CC6" w:rsidRPr="00067CC6" w:rsidRDefault="00067CC6" w:rsidP="00067CC6">
            <w:pPr>
              <w:rPr>
                <w:rFonts w:ascii="Verdana" w:hAnsi="Verdana"/>
                <w:sz w:val="18"/>
                <w:szCs w:val="18"/>
                <w:lang w:val="en-US"/>
              </w:rPr>
            </w:pPr>
            <w:r w:rsidRPr="00067CC6">
              <w:rPr>
                <w:rFonts w:ascii="Verdana" w:hAnsi="Verdana"/>
                <w:b/>
                <w:bCs/>
                <w:sz w:val="18"/>
                <w:szCs w:val="18"/>
              </w:rPr>
              <w:t>Potentieel gevaar</w:t>
            </w:r>
          </w:p>
        </w:tc>
        <w:tc>
          <w:tcPr>
            <w:tcW w:w="1484" w:type="dxa"/>
            <w:tcBorders>
              <w:top w:val="single" w:sz="8" w:space="0" w:color="FFFFFF"/>
              <w:left w:val="single" w:sz="8" w:space="0" w:color="FFFFFF"/>
              <w:bottom w:val="single" w:sz="24" w:space="0" w:color="FFFFFF"/>
              <w:right w:val="single" w:sz="8" w:space="0" w:color="FFFFFF"/>
            </w:tcBorders>
            <w:shd w:val="clear" w:color="auto" w:fill="20517E"/>
            <w:tcMar>
              <w:top w:w="72" w:type="dxa"/>
              <w:left w:w="144" w:type="dxa"/>
              <w:bottom w:w="72" w:type="dxa"/>
              <w:right w:w="144" w:type="dxa"/>
            </w:tcMar>
            <w:vAlign w:val="bottom"/>
            <w:hideMark/>
          </w:tcPr>
          <w:p w14:paraId="47725004" w14:textId="77777777" w:rsidR="00067CC6" w:rsidRPr="00067CC6" w:rsidRDefault="00067CC6" w:rsidP="00067CC6">
            <w:pPr>
              <w:rPr>
                <w:rFonts w:ascii="Verdana" w:hAnsi="Verdana"/>
                <w:sz w:val="18"/>
                <w:szCs w:val="18"/>
                <w:lang w:val="en-US"/>
              </w:rPr>
            </w:pPr>
            <w:r w:rsidRPr="00067CC6">
              <w:rPr>
                <w:rFonts w:ascii="Verdana" w:hAnsi="Verdana"/>
                <w:b/>
                <w:bCs/>
                <w:sz w:val="18"/>
                <w:szCs w:val="18"/>
              </w:rPr>
              <w:t>Belangrijke beperking</w:t>
            </w:r>
          </w:p>
        </w:tc>
        <w:tc>
          <w:tcPr>
            <w:tcW w:w="2717" w:type="dxa"/>
            <w:tcBorders>
              <w:top w:val="single" w:sz="8" w:space="0" w:color="FFFFFF"/>
              <w:left w:val="single" w:sz="8" w:space="0" w:color="FFFFFF"/>
              <w:bottom w:val="single" w:sz="24" w:space="0" w:color="FFFFFF"/>
              <w:right w:val="single" w:sz="8" w:space="0" w:color="FFFFFF"/>
            </w:tcBorders>
            <w:shd w:val="clear" w:color="auto" w:fill="20517E"/>
            <w:tcMar>
              <w:top w:w="72" w:type="dxa"/>
              <w:left w:w="144" w:type="dxa"/>
              <w:bottom w:w="72" w:type="dxa"/>
              <w:right w:w="144" w:type="dxa"/>
            </w:tcMar>
            <w:vAlign w:val="bottom"/>
            <w:hideMark/>
          </w:tcPr>
          <w:p w14:paraId="07748E03" w14:textId="77777777" w:rsidR="00067CC6" w:rsidRPr="00D54B7F" w:rsidRDefault="00067CC6" w:rsidP="00067CC6">
            <w:pPr>
              <w:rPr>
                <w:rFonts w:ascii="Verdana" w:hAnsi="Verdana"/>
                <w:sz w:val="18"/>
                <w:szCs w:val="18"/>
              </w:rPr>
            </w:pPr>
            <w:r w:rsidRPr="00067CC6">
              <w:rPr>
                <w:rFonts w:ascii="Verdana" w:hAnsi="Verdana"/>
                <w:b/>
                <w:bCs/>
                <w:sz w:val="18"/>
                <w:szCs w:val="18"/>
              </w:rPr>
              <w:t>Risicofactoren m.b.t. vervoersarmoede</w:t>
            </w:r>
          </w:p>
        </w:tc>
      </w:tr>
      <w:tr w:rsidR="00067CC6" w:rsidRPr="00067CC6" w14:paraId="7B4418F0" w14:textId="77777777" w:rsidTr="00067CC6">
        <w:trPr>
          <w:trHeight w:val="1083"/>
        </w:trPr>
        <w:tc>
          <w:tcPr>
            <w:tcW w:w="1597" w:type="dxa"/>
            <w:tcBorders>
              <w:top w:val="single" w:sz="24" w:space="0" w:color="FFFFFF"/>
              <w:left w:val="single" w:sz="8" w:space="0" w:color="FFFFFF"/>
              <w:bottom w:val="single" w:sz="8" w:space="0" w:color="FFFFFF"/>
              <w:right w:val="single" w:sz="8" w:space="0" w:color="FFFFFF"/>
            </w:tcBorders>
            <w:shd w:val="clear" w:color="auto" w:fill="20517E"/>
            <w:tcMar>
              <w:top w:w="72" w:type="dxa"/>
              <w:left w:w="144" w:type="dxa"/>
              <w:bottom w:w="72" w:type="dxa"/>
              <w:right w:w="144" w:type="dxa"/>
            </w:tcMar>
            <w:vAlign w:val="center"/>
            <w:hideMark/>
          </w:tcPr>
          <w:p w14:paraId="3A882820" w14:textId="77777777" w:rsidR="00067CC6" w:rsidRPr="00D54B7F" w:rsidRDefault="00067CC6" w:rsidP="00067CC6">
            <w:pPr>
              <w:rPr>
                <w:rFonts w:ascii="Verdana" w:hAnsi="Verdana"/>
                <w:sz w:val="18"/>
                <w:szCs w:val="18"/>
              </w:rPr>
            </w:pPr>
            <w:r w:rsidRPr="00067CC6">
              <w:rPr>
                <w:rFonts w:ascii="Verdana" w:hAnsi="Verdana"/>
                <w:b/>
                <w:bCs/>
                <w:i/>
                <w:iCs/>
                <w:sz w:val="18"/>
                <w:szCs w:val="18"/>
              </w:rPr>
              <w:t>Ouderen (65+) die niet kunnen fietsen en autorijden</w:t>
            </w:r>
          </w:p>
        </w:tc>
        <w:tc>
          <w:tcPr>
            <w:tcW w:w="1272" w:type="dxa"/>
            <w:tcBorders>
              <w:top w:val="single" w:sz="24"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14783110" w14:textId="77777777" w:rsidR="00067CC6" w:rsidRPr="00067CC6" w:rsidRDefault="00067CC6" w:rsidP="00067CC6">
            <w:pPr>
              <w:rPr>
                <w:rFonts w:ascii="Verdana" w:hAnsi="Verdana"/>
                <w:sz w:val="18"/>
                <w:szCs w:val="18"/>
                <w:lang w:val="en-US"/>
              </w:rPr>
            </w:pPr>
            <w:r w:rsidRPr="00067CC6">
              <w:rPr>
                <w:rFonts w:ascii="Verdana" w:hAnsi="Verdana"/>
                <w:sz w:val="18"/>
                <w:szCs w:val="18"/>
              </w:rPr>
              <w:t xml:space="preserve">24% </w:t>
            </w:r>
            <w:r w:rsidRPr="00067CC6">
              <w:rPr>
                <w:rFonts w:ascii="Verdana" w:hAnsi="Verdana"/>
                <w:sz w:val="18"/>
                <w:szCs w:val="18"/>
              </w:rPr>
              <w:br/>
              <w:t>(totaal aantal 65+’ers)</w:t>
            </w:r>
          </w:p>
        </w:tc>
        <w:tc>
          <w:tcPr>
            <w:tcW w:w="1900" w:type="dxa"/>
            <w:tcBorders>
              <w:top w:val="single" w:sz="24"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61FEF9B1" w14:textId="77777777" w:rsidR="00067CC6" w:rsidRPr="00067CC6" w:rsidRDefault="00067CC6" w:rsidP="00067CC6">
            <w:pPr>
              <w:rPr>
                <w:rFonts w:ascii="Verdana" w:hAnsi="Verdana"/>
                <w:sz w:val="18"/>
                <w:szCs w:val="18"/>
                <w:lang w:val="en-US"/>
              </w:rPr>
            </w:pPr>
            <w:r w:rsidRPr="00067CC6">
              <w:rPr>
                <w:rFonts w:ascii="Verdana" w:hAnsi="Verdana"/>
                <w:sz w:val="18"/>
                <w:szCs w:val="18"/>
              </w:rPr>
              <w:t>Gezondheidszorg, Sociale contacten</w:t>
            </w:r>
          </w:p>
        </w:tc>
        <w:tc>
          <w:tcPr>
            <w:tcW w:w="1318" w:type="dxa"/>
            <w:tcBorders>
              <w:top w:val="single" w:sz="24"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0DBDF510" w14:textId="77777777" w:rsidR="00067CC6" w:rsidRPr="00067CC6" w:rsidRDefault="00067CC6" w:rsidP="00067CC6">
            <w:pPr>
              <w:rPr>
                <w:rFonts w:ascii="Verdana" w:hAnsi="Verdana"/>
                <w:sz w:val="18"/>
                <w:szCs w:val="18"/>
                <w:lang w:val="en-US"/>
              </w:rPr>
            </w:pPr>
            <w:r w:rsidRPr="00067CC6">
              <w:rPr>
                <w:rFonts w:ascii="Verdana" w:hAnsi="Verdana"/>
                <w:sz w:val="18"/>
                <w:szCs w:val="18"/>
              </w:rPr>
              <w:t>Moeite en kosten</w:t>
            </w:r>
          </w:p>
        </w:tc>
        <w:tc>
          <w:tcPr>
            <w:tcW w:w="1484" w:type="dxa"/>
            <w:tcBorders>
              <w:top w:val="single" w:sz="24"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4B6F20A8" w14:textId="77777777" w:rsidR="00067CC6" w:rsidRPr="00067CC6" w:rsidRDefault="00067CC6" w:rsidP="00067CC6">
            <w:pPr>
              <w:rPr>
                <w:rFonts w:ascii="Verdana" w:hAnsi="Verdana"/>
                <w:sz w:val="18"/>
                <w:szCs w:val="18"/>
                <w:lang w:val="en-US"/>
              </w:rPr>
            </w:pPr>
            <w:r w:rsidRPr="00067CC6">
              <w:rPr>
                <w:rFonts w:ascii="Verdana" w:hAnsi="Verdana"/>
                <w:sz w:val="18"/>
                <w:szCs w:val="18"/>
              </w:rPr>
              <w:t>Beperkte fysieke mobiliteit (gezondheid)</w:t>
            </w:r>
          </w:p>
        </w:tc>
        <w:tc>
          <w:tcPr>
            <w:tcW w:w="2717" w:type="dxa"/>
            <w:tcBorders>
              <w:top w:val="single" w:sz="24"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0144AF91" w14:textId="77777777" w:rsidR="00067CC6" w:rsidRPr="00067CC6" w:rsidRDefault="00067CC6" w:rsidP="00067CC6">
            <w:pPr>
              <w:numPr>
                <w:ilvl w:val="0"/>
                <w:numId w:val="27"/>
              </w:numPr>
              <w:rPr>
                <w:rFonts w:ascii="Verdana" w:hAnsi="Verdana"/>
                <w:sz w:val="18"/>
                <w:szCs w:val="18"/>
                <w:lang w:val="en-US"/>
              </w:rPr>
            </w:pPr>
            <w:r w:rsidRPr="00067CC6">
              <w:rPr>
                <w:rFonts w:ascii="Verdana" w:hAnsi="Verdana"/>
                <w:sz w:val="18"/>
                <w:szCs w:val="18"/>
              </w:rPr>
              <w:t xml:space="preserve">Nabijheid voorzieningen, familie en OV </w:t>
            </w:r>
          </w:p>
          <w:p w14:paraId="430FFBAF" w14:textId="77777777" w:rsidR="00067CC6" w:rsidRPr="00067CC6" w:rsidRDefault="00067CC6" w:rsidP="00067CC6">
            <w:pPr>
              <w:numPr>
                <w:ilvl w:val="0"/>
                <w:numId w:val="27"/>
              </w:numPr>
              <w:rPr>
                <w:rFonts w:ascii="Verdana" w:hAnsi="Verdana"/>
                <w:sz w:val="18"/>
                <w:szCs w:val="18"/>
                <w:lang w:val="en-US"/>
              </w:rPr>
            </w:pPr>
            <w:r w:rsidRPr="00067CC6">
              <w:rPr>
                <w:rFonts w:ascii="Verdana" w:hAnsi="Verdana"/>
                <w:sz w:val="18"/>
                <w:szCs w:val="18"/>
              </w:rPr>
              <w:t>Reiskosten</w:t>
            </w:r>
          </w:p>
          <w:p w14:paraId="57373048" w14:textId="77777777" w:rsidR="00067CC6" w:rsidRPr="00067CC6" w:rsidRDefault="00067CC6" w:rsidP="00067CC6">
            <w:pPr>
              <w:numPr>
                <w:ilvl w:val="0"/>
                <w:numId w:val="27"/>
              </w:numPr>
              <w:rPr>
                <w:rFonts w:ascii="Verdana" w:hAnsi="Verdana"/>
                <w:sz w:val="18"/>
                <w:szCs w:val="18"/>
                <w:lang w:val="en-US"/>
              </w:rPr>
            </w:pPr>
            <w:r w:rsidRPr="00067CC6">
              <w:rPr>
                <w:rFonts w:ascii="Verdana" w:hAnsi="Verdana"/>
                <w:sz w:val="18"/>
                <w:szCs w:val="18"/>
              </w:rPr>
              <w:t>Digitale mogelijkheden</w:t>
            </w:r>
          </w:p>
        </w:tc>
      </w:tr>
      <w:tr w:rsidR="00067CC6" w:rsidRPr="00067CC6" w14:paraId="49BB015C" w14:textId="77777777" w:rsidTr="00067CC6">
        <w:trPr>
          <w:trHeight w:val="1063"/>
        </w:trPr>
        <w:tc>
          <w:tcPr>
            <w:tcW w:w="1597" w:type="dxa"/>
            <w:tcBorders>
              <w:top w:val="single" w:sz="8" w:space="0" w:color="FFFFFF"/>
              <w:left w:val="single" w:sz="8" w:space="0" w:color="FFFFFF"/>
              <w:bottom w:val="single" w:sz="8" w:space="0" w:color="FFFFFF"/>
              <w:right w:val="single" w:sz="8" w:space="0" w:color="FFFFFF"/>
            </w:tcBorders>
            <w:shd w:val="clear" w:color="auto" w:fill="20517E"/>
            <w:tcMar>
              <w:top w:w="72" w:type="dxa"/>
              <w:left w:w="144" w:type="dxa"/>
              <w:bottom w:w="72" w:type="dxa"/>
              <w:right w:w="144" w:type="dxa"/>
            </w:tcMar>
            <w:vAlign w:val="center"/>
            <w:hideMark/>
          </w:tcPr>
          <w:p w14:paraId="7E7DA6C5" w14:textId="77777777" w:rsidR="00067CC6" w:rsidRPr="00D54B7F" w:rsidRDefault="00067CC6" w:rsidP="00067CC6">
            <w:pPr>
              <w:rPr>
                <w:rFonts w:ascii="Verdana" w:hAnsi="Verdana"/>
                <w:sz w:val="18"/>
                <w:szCs w:val="18"/>
              </w:rPr>
            </w:pPr>
            <w:r w:rsidRPr="00067CC6">
              <w:rPr>
                <w:rFonts w:ascii="Verdana" w:hAnsi="Verdana"/>
                <w:b/>
                <w:bCs/>
                <w:i/>
                <w:iCs/>
                <w:sz w:val="18"/>
                <w:szCs w:val="18"/>
              </w:rPr>
              <w:t>Jongeren die in aanmerking komen voor het MBO</w:t>
            </w:r>
          </w:p>
        </w:tc>
        <w:tc>
          <w:tcPr>
            <w:tcW w:w="127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3573CFE0" w14:textId="77777777" w:rsidR="00067CC6" w:rsidRPr="00067CC6" w:rsidRDefault="00067CC6" w:rsidP="00067CC6">
            <w:pPr>
              <w:rPr>
                <w:rFonts w:ascii="Verdana" w:hAnsi="Verdana"/>
                <w:sz w:val="18"/>
                <w:szCs w:val="18"/>
                <w:lang w:val="en-US"/>
              </w:rPr>
            </w:pPr>
            <w:r w:rsidRPr="00067CC6">
              <w:rPr>
                <w:rFonts w:ascii="Verdana" w:hAnsi="Verdana"/>
                <w:sz w:val="18"/>
                <w:szCs w:val="18"/>
              </w:rPr>
              <w:t>2,5%</w:t>
            </w:r>
          </w:p>
        </w:tc>
        <w:tc>
          <w:tcPr>
            <w:tcW w:w="190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36FA850A" w14:textId="77777777" w:rsidR="00067CC6" w:rsidRPr="00067CC6" w:rsidRDefault="00067CC6" w:rsidP="00067CC6">
            <w:pPr>
              <w:rPr>
                <w:rFonts w:ascii="Verdana" w:hAnsi="Verdana"/>
                <w:sz w:val="18"/>
                <w:szCs w:val="18"/>
                <w:lang w:val="en-US"/>
              </w:rPr>
            </w:pPr>
            <w:r w:rsidRPr="00067CC6">
              <w:rPr>
                <w:rFonts w:ascii="Verdana" w:hAnsi="Verdana"/>
                <w:sz w:val="18"/>
                <w:szCs w:val="18"/>
              </w:rPr>
              <w:t>Onderwijs en Sport</w:t>
            </w:r>
          </w:p>
        </w:tc>
        <w:tc>
          <w:tcPr>
            <w:tcW w:w="131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43CEA11B" w14:textId="77777777" w:rsidR="00067CC6" w:rsidRPr="00067CC6" w:rsidRDefault="00067CC6" w:rsidP="00067CC6">
            <w:pPr>
              <w:rPr>
                <w:rFonts w:ascii="Verdana" w:hAnsi="Verdana"/>
                <w:sz w:val="18"/>
                <w:szCs w:val="18"/>
                <w:lang w:val="en-US"/>
              </w:rPr>
            </w:pPr>
            <w:r w:rsidRPr="00067CC6">
              <w:rPr>
                <w:rFonts w:ascii="Verdana" w:hAnsi="Verdana"/>
                <w:sz w:val="18"/>
                <w:szCs w:val="18"/>
              </w:rPr>
              <w:t xml:space="preserve">Tijd, moeite </w:t>
            </w:r>
          </w:p>
        </w:tc>
        <w:tc>
          <w:tcPr>
            <w:tcW w:w="148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690765CB" w14:textId="77777777" w:rsidR="00067CC6" w:rsidRPr="00067CC6" w:rsidRDefault="00067CC6" w:rsidP="00067CC6">
            <w:pPr>
              <w:rPr>
                <w:rFonts w:ascii="Verdana" w:hAnsi="Verdana"/>
                <w:sz w:val="18"/>
                <w:szCs w:val="18"/>
                <w:lang w:val="en-US"/>
              </w:rPr>
            </w:pPr>
            <w:r w:rsidRPr="00067CC6">
              <w:rPr>
                <w:rFonts w:ascii="Verdana" w:hAnsi="Verdana"/>
                <w:sz w:val="18"/>
                <w:szCs w:val="18"/>
              </w:rPr>
              <w:t>Laag autobezit</w:t>
            </w:r>
          </w:p>
        </w:tc>
        <w:tc>
          <w:tcPr>
            <w:tcW w:w="271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5BD9068B" w14:textId="77777777" w:rsidR="00067CC6" w:rsidRPr="00067CC6" w:rsidRDefault="00067CC6" w:rsidP="00067CC6">
            <w:pPr>
              <w:numPr>
                <w:ilvl w:val="0"/>
                <w:numId w:val="28"/>
              </w:numPr>
              <w:rPr>
                <w:rFonts w:ascii="Verdana" w:hAnsi="Verdana"/>
                <w:sz w:val="18"/>
                <w:szCs w:val="18"/>
                <w:lang w:val="en-US"/>
              </w:rPr>
            </w:pPr>
            <w:r w:rsidRPr="00067CC6">
              <w:rPr>
                <w:rFonts w:ascii="Verdana" w:hAnsi="Verdana"/>
                <w:sz w:val="18"/>
                <w:szCs w:val="18"/>
              </w:rPr>
              <w:t>Afstand tot OV</w:t>
            </w:r>
          </w:p>
          <w:p w14:paraId="2FDCEE9E" w14:textId="77777777" w:rsidR="00067CC6" w:rsidRPr="00067CC6" w:rsidRDefault="00067CC6" w:rsidP="00067CC6">
            <w:pPr>
              <w:numPr>
                <w:ilvl w:val="0"/>
                <w:numId w:val="28"/>
              </w:numPr>
              <w:rPr>
                <w:rFonts w:ascii="Verdana" w:hAnsi="Verdana"/>
                <w:sz w:val="18"/>
                <w:szCs w:val="18"/>
                <w:lang w:val="en-US"/>
              </w:rPr>
            </w:pPr>
            <w:r w:rsidRPr="00067CC6">
              <w:rPr>
                <w:rFonts w:ascii="Verdana" w:hAnsi="Verdana"/>
                <w:sz w:val="18"/>
                <w:szCs w:val="18"/>
              </w:rPr>
              <w:t>Taal/reisinformatie</w:t>
            </w:r>
          </w:p>
        </w:tc>
      </w:tr>
      <w:tr w:rsidR="00067CC6" w:rsidRPr="00067CC6" w14:paraId="76E39F85" w14:textId="77777777" w:rsidTr="00067CC6">
        <w:trPr>
          <w:trHeight w:val="1419"/>
        </w:trPr>
        <w:tc>
          <w:tcPr>
            <w:tcW w:w="1597" w:type="dxa"/>
            <w:tcBorders>
              <w:top w:val="single" w:sz="8" w:space="0" w:color="FFFFFF"/>
              <w:left w:val="single" w:sz="8" w:space="0" w:color="FFFFFF"/>
              <w:bottom w:val="single" w:sz="8" w:space="0" w:color="FFFFFF"/>
              <w:right w:val="single" w:sz="8" w:space="0" w:color="FFFFFF"/>
            </w:tcBorders>
            <w:shd w:val="clear" w:color="auto" w:fill="20517E"/>
            <w:tcMar>
              <w:top w:w="72" w:type="dxa"/>
              <w:left w:w="144" w:type="dxa"/>
              <w:bottom w:w="72" w:type="dxa"/>
              <w:right w:w="144" w:type="dxa"/>
            </w:tcMar>
            <w:vAlign w:val="center"/>
            <w:hideMark/>
          </w:tcPr>
          <w:p w14:paraId="262FF7B9" w14:textId="77777777" w:rsidR="00067CC6" w:rsidRPr="00D54B7F" w:rsidRDefault="00067CC6" w:rsidP="00067CC6">
            <w:pPr>
              <w:rPr>
                <w:rFonts w:ascii="Verdana" w:hAnsi="Verdana"/>
                <w:sz w:val="18"/>
                <w:szCs w:val="18"/>
              </w:rPr>
            </w:pPr>
            <w:r w:rsidRPr="00067CC6">
              <w:rPr>
                <w:rFonts w:ascii="Verdana" w:hAnsi="Verdana"/>
                <w:b/>
                <w:bCs/>
                <w:i/>
                <w:iCs/>
                <w:sz w:val="18"/>
                <w:szCs w:val="18"/>
              </w:rPr>
              <w:t>Mensen die willen werken met een (middel)laag inkomen</w:t>
            </w:r>
          </w:p>
        </w:tc>
        <w:tc>
          <w:tcPr>
            <w:tcW w:w="127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193F2AC2" w14:textId="77777777" w:rsidR="00067CC6" w:rsidRPr="00067CC6" w:rsidRDefault="00067CC6" w:rsidP="00067CC6">
            <w:pPr>
              <w:rPr>
                <w:rFonts w:ascii="Verdana" w:hAnsi="Verdana"/>
                <w:sz w:val="18"/>
                <w:szCs w:val="18"/>
                <w:lang w:val="en-US"/>
              </w:rPr>
            </w:pPr>
            <w:r w:rsidRPr="00067CC6">
              <w:rPr>
                <w:rFonts w:ascii="Verdana" w:hAnsi="Verdana"/>
                <w:sz w:val="18"/>
                <w:szCs w:val="18"/>
              </w:rPr>
              <w:t>23%</w:t>
            </w:r>
            <w:r w:rsidRPr="00067CC6">
              <w:rPr>
                <w:rFonts w:ascii="Verdana" w:hAnsi="Verdana"/>
                <w:sz w:val="18"/>
                <w:szCs w:val="18"/>
              </w:rPr>
              <w:br/>
              <w:t>(Laag inkomen)</w:t>
            </w:r>
          </w:p>
        </w:tc>
        <w:tc>
          <w:tcPr>
            <w:tcW w:w="190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275810F2" w14:textId="77777777" w:rsidR="00067CC6" w:rsidRPr="00067CC6" w:rsidRDefault="00067CC6" w:rsidP="00067CC6">
            <w:pPr>
              <w:rPr>
                <w:rFonts w:ascii="Verdana" w:hAnsi="Verdana"/>
                <w:sz w:val="18"/>
                <w:szCs w:val="18"/>
                <w:lang w:val="en-US"/>
              </w:rPr>
            </w:pPr>
            <w:r w:rsidRPr="00067CC6">
              <w:rPr>
                <w:rFonts w:ascii="Verdana" w:hAnsi="Verdana"/>
                <w:sz w:val="18"/>
                <w:szCs w:val="18"/>
              </w:rPr>
              <w:t>Praktische werkgelegenheid</w:t>
            </w:r>
          </w:p>
          <w:p w14:paraId="788EDDCA" w14:textId="77777777" w:rsidR="00067CC6" w:rsidRPr="00067CC6" w:rsidRDefault="00067CC6" w:rsidP="00067CC6">
            <w:pPr>
              <w:rPr>
                <w:rFonts w:ascii="Verdana" w:hAnsi="Verdana"/>
                <w:sz w:val="18"/>
                <w:szCs w:val="18"/>
                <w:lang w:val="en-US"/>
              </w:rPr>
            </w:pPr>
            <w:r w:rsidRPr="00067CC6">
              <w:rPr>
                <w:rFonts w:ascii="Verdana" w:hAnsi="Verdana"/>
                <w:sz w:val="18"/>
                <w:szCs w:val="18"/>
              </w:rPr>
              <w:t>Cruciale beroepen</w:t>
            </w:r>
          </w:p>
        </w:tc>
        <w:tc>
          <w:tcPr>
            <w:tcW w:w="131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1BDF9256" w14:textId="77777777" w:rsidR="00067CC6" w:rsidRPr="00067CC6" w:rsidRDefault="00067CC6" w:rsidP="00067CC6">
            <w:pPr>
              <w:rPr>
                <w:rFonts w:ascii="Verdana" w:hAnsi="Verdana"/>
                <w:sz w:val="18"/>
                <w:szCs w:val="18"/>
                <w:lang w:val="en-US"/>
              </w:rPr>
            </w:pPr>
            <w:r w:rsidRPr="00067CC6">
              <w:rPr>
                <w:rFonts w:ascii="Verdana" w:hAnsi="Verdana"/>
                <w:sz w:val="18"/>
                <w:szCs w:val="18"/>
              </w:rPr>
              <w:t>Tijd, kosten, moeite</w:t>
            </w:r>
          </w:p>
        </w:tc>
        <w:tc>
          <w:tcPr>
            <w:tcW w:w="148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6AFD9BC5" w14:textId="77777777" w:rsidR="00067CC6" w:rsidRPr="00067CC6" w:rsidRDefault="00067CC6" w:rsidP="00067CC6">
            <w:pPr>
              <w:rPr>
                <w:rFonts w:ascii="Verdana" w:hAnsi="Verdana"/>
                <w:sz w:val="18"/>
                <w:szCs w:val="18"/>
                <w:lang w:val="en-US"/>
              </w:rPr>
            </w:pPr>
            <w:r w:rsidRPr="00067CC6">
              <w:rPr>
                <w:rFonts w:ascii="Verdana" w:hAnsi="Verdana"/>
                <w:sz w:val="18"/>
                <w:szCs w:val="18"/>
              </w:rPr>
              <w:t>Laag inkomen en autobezit</w:t>
            </w:r>
          </w:p>
        </w:tc>
        <w:tc>
          <w:tcPr>
            <w:tcW w:w="271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1E4DCD0E" w14:textId="77777777" w:rsidR="00067CC6" w:rsidRPr="00067CC6" w:rsidRDefault="00067CC6" w:rsidP="00067CC6">
            <w:pPr>
              <w:numPr>
                <w:ilvl w:val="0"/>
                <w:numId w:val="29"/>
              </w:numPr>
              <w:rPr>
                <w:rFonts w:ascii="Verdana" w:hAnsi="Verdana"/>
                <w:sz w:val="18"/>
                <w:szCs w:val="18"/>
                <w:lang w:val="en-US"/>
              </w:rPr>
            </w:pPr>
            <w:r w:rsidRPr="00067CC6">
              <w:rPr>
                <w:rFonts w:ascii="Verdana" w:hAnsi="Verdana"/>
                <w:sz w:val="18"/>
                <w:szCs w:val="18"/>
              </w:rPr>
              <w:t>Afstand tot OV</w:t>
            </w:r>
          </w:p>
          <w:p w14:paraId="29C0488F" w14:textId="77777777" w:rsidR="00067CC6" w:rsidRPr="00067CC6" w:rsidRDefault="00067CC6" w:rsidP="00067CC6">
            <w:pPr>
              <w:numPr>
                <w:ilvl w:val="0"/>
                <w:numId w:val="29"/>
              </w:numPr>
              <w:rPr>
                <w:rFonts w:ascii="Verdana" w:hAnsi="Verdana"/>
                <w:sz w:val="18"/>
                <w:szCs w:val="18"/>
                <w:lang w:val="en-US"/>
              </w:rPr>
            </w:pPr>
            <w:r w:rsidRPr="00067CC6">
              <w:rPr>
                <w:rFonts w:ascii="Verdana" w:hAnsi="Verdana"/>
                <w:sz w:val="18"/>
                <w:szCs w:val="18"/>
              </w:rPr>
              <w:t>Reiskosten</w:t>
            </w:r>
          </w:p>
          <w:p w14:paraId="50AC71D0" w14:textId="77777777" w:rsidR="00067CC6" w:rsidRPr="00067CC6" w:rsidRDefault="00067CC6" w:rsidP="00067CC6">
            <w:pPr>
              <w:numPr>
                <w:ilvl w:val="0"/>
                <w:numId w:val="29"/>
              </w:numPr>
              <w:rPr>
                <w:rFonts w:ascii="Verdana" w:hAnsi="Verdana"/>
                <w:sz w:val="18"/>
                <w:szCs w:val="18"/>
                <w:lang w:val="en-US"/>
              </w:rPr>
            </w:pPr>
            <w:r w:rsidRPr="00067CC6">
              <w:rPr>
                <w:rFonts w:ascii="Verdana" w:hAnsi="Verdana"/>
                <w:sz w:val="18"/>
                <w:szCs w:val="18"/>
              </w:rPr>
              <w:t>Gezondheid</w:t>
            </w:r>
          </w:p>
          <w:p w14:paraId="02970691" w14:textId="77777777" w:rsidR="00067CC6" w:rsidRPr="00067CC6" w:rsidRDefault="00067CC6" w:rsidP="00067CC6">
            <w:pPr>
              <w:numPr>
                <w:ilvl w:val="0"/>
                <w:numId w:val="29"/>
              </w:numPr>
              <w:rPr>
                <w:rFonts w:ascii="Verdana" w:hAnsi="Verdana"/>
                <w:sz w:val="18"/>
                <w:szCs w:val="18"/>
                <w:lang w:val="en-US"/>
              </w:rPr>
            </w:pPr>
            <w:r w:rsidRPr="00067CC6">
              <w:rPr>
                <w:rFonts w:ascii="Verdana" w:hAnsi="Verdana"/>
                <w:sz w:val="18"/>
                <w:szCs w:val="18"/>
              </w:rPr>
              <w:t>Taal/reisinformatie</w:t>
            </w:r>
          </w:p>
        </w:tc>
      </w:tr>
    </w:tbl>
    <w:p w14:paraId="0B2ACD55" w14:textId="77777777" w:rsidR="00067CC6" w:rsidRPr="00067CC6" w:rsidRDefault="00067CC6" w:rsidP="00067CC6">
      <w:pPr>
        <w:sectPr w:rsidR="00067CC6" w:rsidRPr="00067CC6" w:rsidSect="00D86029">
          <w:type w:val="continuous"/>
          <w:pgSz w:w="11906" w:h="16838"/>
          <w:pgMar w:top="1418" w:right="1418" w:bottom="1418" w:left="1418" w:header="708" w:footer="709" w:gutter="0"/>
          <w:cols w:space="708"/>
          <w:titlePg/>
          <w:docGrid w:linePitch="360"/>
        </w:sectPr>
      </w:pPr>
    </w:p>
    <w:p w14:paraId="7F3DD429" w14:textId="75FFA542" w:rsidR="00E010BD" w:rsidRPr="00D54B7F" w:rsidRDefault="00E010BD" w:rsidP="00910FF7">
      <w:pPr>
        <w:pStyle w:val="Kop2"/>
        <w:numPr>
          <w:ilvl w:val="0"/>
          <w:numId w:val="0"/>
        </w:numPr>
        <w:ind w:left="720" w:hanging="720"/>
        <w:rPr>
          <w:b/>
          <w:bCs/>
        </w:rPr>
      </w:pPr>
      <w:r>
        <w:lastRenderedPageBreak/>
        <w:t xml:space="preserve">Bijlage 3: </w:t>
      </w:r>
      <w:r w:rsidR="007F7A06" w:rsidRPr="00D54B7F">
        <w:rPr>
          <w:b/>
          <w:bCs/>
        </w:rPr>
        <w:t>Aantal extra banen</w:t>
      </w:r>
      <w:r w:rsidR="00E312E5" w:rsidRPr="00D54B7F">
        <w:rPr>
          <w:b/>
          <w:bCs/>
        </w:rPr>
        <w:t xml:space="preserve"> (Y-as)</w:t>
      </w:r>
      <w:r w:rsidR="007F7A06" w:rsidRPr="00D54B7F">
        <w:rPr>
          <w:b/>
          <w:bCs/>
        </w:rPr>
        <w:t xml:space="preserve"> per deelregio bij inzet diverse beleidsknoppen </w:t>
      </w:r>
      <w:r w:rsidR="007F7A06" w:rsidRPr="007F7A06">
        <w:rPr>
          <w:b/>
          <w:bCs/>
        </w:rPr>
        <w:t>t.o.v. basisjaar</w:t>
      </w:r>
    </w:p>
    <w:p w14:paraId="0C4A326E" w14:textId="6C5B65DC" w:rsidR="00E010BD" w:rsidRPr="00E010BD" w:rsidRDefault="00E010BD" w:rsidP="00E010BD">
      <w:r w:rsidRPr="00E010BD">
        <w:rPr>
          <w:noProof/>
        </w:rPr>
        <w:drawing>
          <wp:inline distT="0" distB="0" distL="0" distR="0" wp14:anchorId="095F9532" wp14:editId="459CCADB">
            <wp:extent cx="9201150" cy="5019675"/>
            <wp:effectExtent l="0" t="0" r="0" b="9525"/>
            <wp:docPr id="10" name="Grafiek 10">
              <a:extLst xmlns:a="http://schemas.openxmlformats.org/drawingml/2006/main">
                <a:ext uri="{FF2B5EF4-FFF2-40B4-BE49-F238E27FC236}">
                  <a16:creationId xmlns:a16="http://schemas.microsoft.com/office/drawing/2014/main" id="{4CEE46EC-0E84-04EE-BB8D-6EA97E0D52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sectPr w:rsidR="00E010BD" w:rsidRPr="00E010BD" w:rsidSect="00E010BD">
      <w:pgSz w:w="16838" w:h="11906" w:orient="landscape"/>
      <w:pgMar w:top="1418" w:right="1418" w:bottom="1418" w:left="1418" w:header="70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95DDA" w14:textId="77777777" w:rsidR="001346E1" w:rsidRDefault="001346E1">
      <w:r>
        <w:separator/>
      </w:r>
    </w:p>
  </w:endnote>
  <w:endnote w:type="continuationSeparator" w:id="0">
    <w:p w14:paraId="571A172F" w14:textId="77777777" w:rsidR="001346E1" w:rsidRDefault="001346E1">
      <w:r>
        <w:continuationSeparator/>
      </w:r>
    </w:p>
  </w:endnote>
  <w:endnote w:type="continuationNotice" w:id="1">
    <w:p w14:paraId="3764FDE7" w14:textId="77777777" w:rsidR="001346E1" w:rsidRDefault="001346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RIVM Demos">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774899"/>
      <w:docPartObj>
        <w:docPartGallery w:val="Page Numbers (Bottom of Page)"/>
        <w:docPartUnique/>
      </w:docPartObj>
    </w:sdtPr>
    <w:sdtEndPr/>
    <w:sdtContent>
      <w:p w14:paraId="45C9CE75" w14:textId="71948102" w:rsidR="00B6187B" w:rsidRDefault="00B6187B">
        <w:pPr>
          <w:pStyle w:val="Voettekst"/>
          <w:jc w:val="right"/>
        </w:pPr>
        <w:r>
          <w:fldChar w:fldCharType="begin"/>
        </w:r>
        <w:r>
          <w:instrText>PAGE   \* MERGEFORMAT</w:instrText>
        </w:r>
        <w:r>
          <w:fldChar w:fldCharType="separate"/>
        </w:r>
        <w:r>
          <w:t>2</w:t>
        </w:r>
        <w:r>
          <w:fldChar w:fldCharType="end"/>
        </w:r>
      </w:p>
    </w:sdtContent>
  </w:sdt>
  <w:p w14:paraId="506F4F94" w14:textId="636571C0" w:rsidR="000C4284" w:rsidRDefault="000C428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1A5C7" w14:textId="77777777" w:rsidR="001346E1" w:rsidRDefault="001346E1">
      <w:r>
        <w:separator/>
      </w:r>
    </w:p>
  </w:footnote>
  <w:footnote w:type="continuationSeparator" w:id="0">
    <w:p w14:paraId="569ED306" w14:textId="77777777" w:rsidR="001346E1" w:rsidRDefault="001346E1">
      <w:r>
        <w:continuationSeparator/>
      </w:r>
    </w:p>
  </w:footnote>
  <w:footnote w:type="continuationNotice" w:id="1">
    <w:p w14:paraId="2E14D950" w14:textId="77777777" w:rsidR="001346E1" w:rsidRDefault="001346E1"/>
  </w:footnote>
  <w:footnote w:id="2">
    <w:p w14:paraId="4A878A86" w14:textId="715B1E2D" w:rsidR="00AC6463" w:rsidRDefault="00AC6463">
      <w:pPr>
        <w:pStyle w:val="Voetnoottekst"/>
      </w:pPr>
      <w:r>
        <w:rPr>
          <w:rStyle w:val="Voetnootmarkering"/>
        </w:rPr>
        <w:footnoteRef/>
      </w:r>
      <w:r>
        <w:t xml:space="preserve"> GINI-</w:t>
      </w:r>
      <w:r w:rsidR="002E4368">
        <w:t>coëfficiënt</w:t>
      </w:r>
      <w:r>
        <w:t xml:space="preserve"> is een meetinstrument om de mate van ongelijkheid te meten, waarbij 1</w:t>
      </w:r>
      <w:r w:rsidR="002E4368">
        <w:t xml:space="preserve"> staat voor volledige </w:t>
      </w:r>
      <w:r w:rsidR="00277EDF">
        <w:t>on</w:t>
      </w:r>
      <w:r w:rsidR="002E4368">
        <w:t>gelijkheid en 0 voor volledige gelijkheid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432"/>
        </w:tabs>
        <w:ind w:left="432" w:hanging="432"/>
      </w:pPr>
      <w:rPr>
        <w:rFonts w:ascii="Times" w:hAnsi="Times"/>
        <w:b/>
        <w:i w:val="0"/>
        <w:sz w:val="24"/>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3796CA7"/>
    <w:multiLevelType w:val="hybridMultilevel"/>
    <w:tmpl w:val="026089A4"/>
    <w:lvl w:ilvl="0" w:tplc="D92E6E36">
      <w:start w:val="1"/>
      <w:numFmt w:val="bullet"/>
      <w:lvlText w:val="•"/>
      <w:lvlJc w:val="left"/>
      <w:pPr>
        <w:tabs>
          <w:tab w:val="num" w:pos="720"/>
        </w:tabs>
        <w:ind w:left="720" w:hanging="360"/>
      </w:pPr>
      <w:rPr>
        <w:rFonts w:ascii="Arial" w:hAnsi="Arial" w:hint="default"/>
      </w:rPr>
    </w:lvl>
    <w:lvl w:ilvl="1" w:tplc="84C2A7C0" w:tentative="1">
      <w:start w:val="1"/>
      <w:numFmt w:val="bullet"/>
      <w:lvlText w:val="•"/>
      <w:lvlJc w:val="left"/>
      <w:pPr>
        <w:tabs>
          <w:tab w:val="num" w:pos="1440"/>
        </w:tabs>
        <w:ind w:left="1440" w:hanging="360"/>
      </w:pPr>
      <w:rPr>
        <w:rFonts w:ascii="Arial" w:hAnsi="Arial" w:hint="default"/>
      </w:rPr>
    </w:lvl>
    <w:lvl w:ilvl="2" w:tplc="09E2970E" w:tentative="1">
      <w:start w:val="1"/>
      <w:numFmt w:val="bullet"/>
      <w:lvlText w:val="•"/>
      <w:lvlJc w:val="left"/>
      <w:pPr>
        <w:tabs>
          <w:tab w:val="num" w:pos="2160"/>
        </w:tabs>
        <w:ind w:left="2160" w:hanging="360"/>
      </w:pPr>
      <w:rPr>
        <w:rFonts w:ascii="Arial" w:hAnsi="Arial" w:hint="default"/>
      </w:rPr>
    </w:lvl>
    <w:lvl w:ilvl="3" w:tplc="8A72C33E" w:tentative="1">
      <w:start w:val="1"/>
      <w:numFmt w:val="bullet"/>
      <w:lvlText w:val="•"/>
      <w:lvlJc w:val="left"/>
      <w:pPr>
        <w:tabs>
          <w:tab w:val="num" w:pos="2880"/>
        </w:tabs>
        <w:ind w:left="2880" w:hanging="360"/>
      </w:pPr>
      <w:rPr>
        <w:rFonts w:ascii="Arial" w:hAnsi="Arial" w:hint="default"/>
      </w:rPr>
    </w:lvl>
    <w:lvl w:ilvl="4" w:tplc="B36005CC" w:tentative="1">
      <w:start w:val="1"/>
      <w:numFmt w:val="bullet"/>
      <w:lvlText w:val="•"/>
      <w:lvlJc w:val="left"/>
      <w:pPr>
        <w:tabs>
          <w:tab w:val="num" w:pos="3600"/>
        </w:tabs>
        <w:ind w:left="3600" w:hanging="360"/>
      </w:pPr>
      <w:rPr>
        <w:rFonts w:ascii="Arial" w:hAnsi="Arial" w:hint="default"/>
      </w:rPr>
    </w:lvl>
    <w:lvl w:ilvl="5" w:tplc="BE4A8D0A" w:tentative="1">
      <w:start w:val="1"/>
      <w:numFmt w:val="bullet"/>
      <w:lvlText w:val="•"/>
      <w:lvlJc w:val="left"/>
      <w:pPr>
        <w:tabs>
          <w:tab w:val="num" w:pos="4320"/>
        </w:tabs>
        <w:ind w:left="4320" w:hanging="360"/>
      </w:pPr>
      <w:rPr>
        <w:rFonts w:ascii="Arial" w:hAnsi="Arial" w:hint="default"/>
      </w:rPr>
    </w:lvl>
    <w:lvl w:ilvl="6" w:tplc="26FA8998" w:tentative="1">
      <w:start w:val="1"/>
      <w:numFmt w:val="bullet"/>
      <w:lvlText w:val="•"/>
      <w:lvlJc w:val="left"/>
      <w:pPr>
        <w:tabs>
          <w:tab w:val="num" w:pos="5040"/>
        </w:tabs>
        <w:ind w:left="5040" w:hanging="360"/>
      </w:pPr>
      <w:rPr>
        <w:rFonts w:ascii="Arial" w:hAnsi="Arial" w:hint="default"/>
      </w:rPr>
    </w:lvl>
    <w:lvl w:ilvl="7" w:tplc="1FB83968" w:tentative="1">
      <w:start w:val="1"/>
      <w:numFmt w:val="bullet"/>
      <w:lvlText w:val="•"/>
      <w:lvlJc w:val="left"/>
      <w:pPr>
        <w:tabs>
          <w:tab w:val="num" w:pos="5760"/>
        </w:tabs>
        <w:ind w:left="5760" w:hanging="360"/>
      </w:pPr>
      <w:rPr>
        <w:rFonts w:ascii="Arial" w:hAnsi="Arial" w:hint="default"/>
      </w:rPr>
    </w:lvl>
    <w:lvl w:ilvl="8" w:tplc="A2B818B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F47AF4"/>
    <w:multiLevelType w:val="hybridMultilevel"/>
    <w:tmpl w:val="535445AE"/>
    <w:lvl w:ilvl="0" w:tplc="A6163416">
      <w:start w:val="1"/>
      <w:numFmt w:val="bullet"/>
      <w:lvlText w:val="•"/>
      <w:lvlJc w:val="left"/>
      <w:pPr>
        <w:tabs>
          <w:tab w:val="num" w:pos="720"/>
        </w:tabs>
        <w:ind w:left="720" w:hanging="360"/>
      </w:pPr>
      <w:rPr>
        <w:rFonts w:ascii="Arial" w:hAnsi="Arial" w:hint="default"/>
      </w:rPr>
    </w:lvl>
    <w:lvl w:ilvl="1" w:tplc="A4388A98" w:tentative="1">
      <w:start w:val="1"/>
      <w:numFmt w:val="bullet"/>
      <w:lvlText w:val="•"/>
      <w:lvlJc w:val="left"/>
      <w:pPr>
        <w:tabs>
          <w:tab w:val="num" w:pos="1440"/>
        </w:tabs>
        <w:ind w:left="1440" w:hanging="360"/>
      </w:pPr>
      <w:rPr>
        <w:rFonts w:ascii="Arial" w:hAnsi="Arial" w:hint="default"/>
      </w:rPr>
    </w:lvl>
    <w:lvl w:ilvl="2" w:tplc="6FE088A2" w:tentative="1">
      <w:start w:val="1"/>
      <w:numFmt w:val="bullet"/>
      <w:lvlText w:val="•"/>
      <w:lvlJc w:val="left"/>
      <w:pPr>
        <w:tabs>
          <w:tab w:val="num" w:pos="2160"/>
        </w:tabs>
        <w:ind w:left="2160" w:hanging="360"/>
      </w:pPr>
      <w:rPr>
        <w:rFonts w:ascii="Arial" w:hAnsi="Arial" w:hint="default"/>
      </w:rPr>
    </w:lvl>
    <w:lvl w:ilvl="3" w:tplc="20301A70" w:tentative="1">
      <w:start w:val="1"/>
      <w:numFmt w:val="bullet"/>
      <w:lvlText w:val="•"/>
      <w:lvlJc w:val="left"/>
      <w:pPr>
        <w:tabs>
          <w:tab w:val="num" w:pos="2880"/>
        </w:tabs>
        <w:ind w:left="2880" w:hanging="360"/>
      </w:pPr>
      <w:rPr>
        <w:rFonts w:ascii="Arial" w:hAnsi="Arial" w:hint="default"/>
      </w:rPr>
    </w:lvl>
    <w:lvl w:ilvl="4" w:tplc="AF6673B6" w:tentative="1">
      <w:start w:val="1"/>
      <w:numFmt w:val="bullet"/>
      <w:lvlText w:val="•"/>
      <w:lvlJc w:val="left"/>
      <w:pPr>
        <w:tabs>
          <w:tab w:val="num" w:pos="3600"/>
        </w:tabs>
        <w:ind w:left="3600" w:hanging="360"/>
      </w:pPr>
      <w:rPr>
        <w:rFonts w:ascii="Arial" w:hAnsi="Arial" w:hint="default"/>
      </w:rPr>
    </w:lvl>
    <w:lvl w:ilvl="5" w:tplc="9CBA15BC" w:tentative="1">
      <w:start w:val="1"/>
      <w:numFmt w:val="bullet"/>
      <w:lvlText w:val="•"/>
      <w:lvlJc w:val="left"/>
      <w:pPr>
        <w:tabs>
          <w:tab w:val="num" w:pos="4320"/>
        </w:tabs>
        <w:ind w:left="4320" w:hanging="360"/>
      </w:pPr>
      <w:rPr>
        <w:rFonts w:ascii="Arial" w:hAnsi="Arial" w:hint="default"/>
      </w:rPr>
    </w:lvl>
    <w:lvl w:ilvl="6" w:tplc="32D8EB84" w:tentative="1">
      <w:start w:val="1"/>
      <w:numFmt w:val="bullet"/>
      <w:lvlText w:val="•"/>
      <w:lvlJc w:val="left"/>
      <w:pPr>
        <w:tabs>
          <w:tab w:val="num" w:pos="5040"/>
        </w:tabs>
        <w:ind w:left="5040" w:hanging="360"/>
      </w:pPr>
      <w:rPr>
        <w:rFonts w:ascii="Arial" w:hAnsi="Arial" w:hint="default"/>
      </w:rPr>
    </w:lvl>
    <w:lvl w:ilvl="7" w:tplc="AA527966" w:tentative="1">
      <w:start w:val="1"/>
      <w:numFmt w:val="bullet"/>
      <w:lvlText w:val="•"/>
      <w:lvlJc w:val="left"/>
      <w:pPr>
        <w:tabs>
          <w:tab w:val="num" w:pos="5760"/>
        </w:tabs>
        <w:ind w:left="5760" w:hanging="360"/>
      </w:pPr>
      <w:rPr>
        <w:rFonts w:ascii="Arial" w:hAnsi="Arial" w:hint="default"/>
      </w:rPr>
    </w:lvl>
    <w:lvl w:ilvl="8" w:tplc="DF401D9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D64103"/>
    <w:multiLevelType w:val="hybridMultilevel"/>
    <w:tmpl w:val="8C900902"/>
    <w:lvl w:ilvl="0" w:tplc="DF2E7FBE">
      <w:start w:val="1"/>
      <w:numFmt w:val="bullet"/>
      <w:lvlText w:val="•"/>
      <w:lvlJc w:val="left"/>
      <w:pPr>
        <w:tabs>
          <w:tab w:val="num" w:pos="720"/>
        </w:tabs>
        <w:ind w:left="720" w:hanging="360"/>
      </w:pPr>
      <w:rPr>
        <w:rFonts w:ascii="Arial" w:hAnsi="Arial" w:hint="default"/>
      </w:rPr>
    </w:lvl>
    <w:lvl w:ilvl="1" w:tplc="34B0CA2C" w:tentative="1">
      <w:start w:val="1"/>
      <w:numFmt w:val="bullet"/>
      <w:lvlText w:val="•"/>
      <w:lvlJc w:val="left"/>
      <w:pPr>
        <w:tabs>
          <w:tab w:val="num" w:pos="1440"/>
        </w:tabs>
        <w:ind w:left="1440" w:hanging="360"/>
      </w:pPr>
      <w:rPr>
        <w:rFonts w:ascii="Arial" w:hAnsi="Arial" w:hint="default"/>
      </w:rPr>
    </w:lvl>
    <w:lvl w:ilvl="2" w:tplc="888E42CC" w:tentative="1">
      <w:start w:val="1"/>
      <w:numFmt w:val="bullet"/>
      <w:lvlText w:val="•"/>
      <w:lvlJc w:val="left"/>
      <w:pPr>
        <w:tabs>
          <w:tab w:val="num" w:pos="2160"/>
        </w:tabs>
        <w:ind w:left="2160" w:hanging="360"/>
      </w:pPr>
      <w:rPr>
        <w:rFonts w:ascii="Arial" w:hAnsi="Arial" w:hint="default"/>
      </w:rPr>
    </w:lvl>
    <w:lvl w:ilvl="3" w:tplc="F008E928" w:tentative="1">
      <w:start w:val="1"/>
      <w:numFmt w:val="bullet"/>
      <w:lvlText w:val="•"/>
      <w:lvlJc w:val="left"/>
      <w:pPr>
        <w:tabs>
          <w:tab w:val="num" w:pos="2880"/>
        </w:tabs>
        <w:ind w:left="2880" w:hanging="360"/>
      </w:pPr>
      <w:rPr>
        <w:rFonts w:ascii="Arial" w:hAnsi="Arial" w:hint="default"/>
      </w:rPr>
    </w:lvl>
    <w:lvl w:ilvl="4" w:tplc="675822BE" w:tentative="1">
      <w:start w:val="1"/>
      <w:numFmt w:val="bullet"/>
      <w:lvlText w:val="•"/>
      <w:lvlJc w:val="left"/>
      <w:pPr>
        <w:tabs>
          <w:tab w:val="num" w:pos="3600"/>
        </w:tabs>
        <w:ind w:left="3600" w:hanging="360"/>
      </w:pPr>
      <w:rPr>
        <w:rFonts w:ascii="Arial" w:hAnsi="Arial" w:hint="default"/>
      </w:rPr>
    </w:lvl>
    <w:lvl w:ilvl="5" w:tplc="2B6880DE" w:tentative="1">
      <w:start w:val="1"/>
      <w:numFmt w:val="bullet"/>
      <w:lvlText w:val="•"/>
      <w:lvlJc w:val="left"/>
      <w:pPr>
        <w:tabs>
          <w:tab w:val="num" w:pos="4320"/>
        </w:tabs>
        <w:ind w:left="4320" w:hanging="360"/>
      </w:pPr>
      <w:rPr>
        <w:rFonts w:ascii="Arial" w:hAnsi="Arial" w:hint="default"/>
      </w:rPr>
    </w:lvl>
    <w:lvl w:ilvl="6" w:tplc="4D4823DE" w:tentative="1">
      <w:start w:val="1"/>
      <w:numFmt w:val="bullet"/>
      <w:lvlText w:val="•"/>
      <w:lvlJc w:val="left"/>
      <w:pPr>
        <w:tabs>
          <w:tab w:val="num" w:pos="5040"/>
        </w:tabs>
        <w:ind w:left="5040" w:hanging="360"/>
      </w:pPr>
      <w:rPr>
        <w:rFonts w:ascii="Arial" w:hAnsi="Arial" w:hint="default"/>
      </w:rPr>
    </w:lvl>
    <w:lvl w:ilvl="7" w:tplc="60EA4B6C" w:tentative="1">
      <w:start w:val="1"/>
      <w:numFmt w:val="bullet"/>
      <w:lvlText w:val="•"/>
      <w:lvlJc w:val="left"/>
      <w:pPr>
        <w:tabs>
          <w:tab w:val="num" w:pos="5760"/>
        </w:tabs>
        <w:ind w:left="5760" w:hanging="360"/>
      </w:pPr>
      <w:rPr>
        <w:rFonts w:ascii="Arial" w:hAnsi="Arial" w:hint="default"/>
      </w:rPr>
    </w:lvl>
    <w:lvl w:ilvl="8" w:tplc="F7BC951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F14B29"/>
    <w:multiLevelType w:val="multilevel"/>
    <w:tmpl w:val="692AF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1C7201E0"/>
    <w:multiLevelType w:val="hybridMultilevel"/>
    <w:tmpl w:val="2C1EBF5E"/>
    <w:lvl w:ilvl="0" w:tplc="FF784B0C">
      <w:start w:val="1"/>
      <w:numFmt w:val="bullet"/>
      <w:lvlText w:val="•"/>
      <w:lvlJc w:val="left"/>
      <w:pPr>
        <w:tabs>
          <w:tab w:val="num" w:pos="720"/>
        </w:tabs>
        <w:ind w:left="720" w:hanging="360"/>
      </w:pPr>
      <w:rPr>
        <w:rFonts w:ascii="Arial" w:hAnsi="Arial" w:hint="default"/>
      </w:rPr>
    </w:lvl>
    <w:lvl w:ilvl="1" w:tplc="627ECFF8" w:tentative="1">
      <w:start w:val="1"/>
      <w:numFmt w:val="bullet"/>
      <w:lvlText w:val="•"/>
      <w:lvlJc w:val="left"/>
      <w:pPr>
        <w:tabs>
          <w:tab w:val="num" w:pos="1440"/>
        </w:tabs>
        <w:ind w:left="1440" w:hanging="360"/>
      </w:pPr>
      <w:rPr>
        <w:rFonts w:ascii="Arial" w:hAnsi="Arial" w:hint="default"/>
      </w:rPr>
    </w:lvl>
    <w:lvl w:ilvl="2" w:tplc="DA5A5FC8" w:tentative="1">
      <w:start w:val="1"/>
      <w:numFmt w:val="bullet"/>
      <w:lvlText w:val="•"/>
      <w:lvlJc w:val="left"/>
      <w:pPr>
        <w:tabs>
          <w:tab w:val="num" w:pos="2160"/>
        </w:tabs>
        <w:ind w:left="2160" w:hanging="360"/>
      </w:pPr>
      <w:rPr>
        <w:rFonts w:ascii="Arial" w:hAnsi="Arial" w:hint="default"/>
      </w:rPr>
    </w:lvl>
    <w:lvl w:ilvl="3" w:tplc="E9D2CEC6" w:tentative="1">
      <w:start w:val="1"/>
      <w:numFmt w:val="bullet"/>
      <w:lvlText w:val="•"/>
      <w:lvlJc w:val="left"/>
      <w:pPr>
        <w:tabs>
          <w:tab w:val="num" w:pos="2880"/>
        </w:tabs>
        <w:ind w:left="2880" w:hanging="360"/>
      </w:pPr>
      <w:rPr>
        <w:rFonts w:ascii="Arial" w:hAnsi="Arial" w:hint="default"/>
      </w:rPr>
    </w:lvl>
    <w:lvl w:ilvl="4" w:tplc="0C06AE5C" w:tentative="1">
      <w:start w:val="1"/>
      <w:numFmt w:val="bullet"/>
      <w:lvlText w:val="•"/>
      <w:lvlJc w:val="left"/>
      <w:pPr>
        <w:tabs>
          <w:tab w:val="num" w:pos="3600"/>
        </w:tabs>
        <w:ind w:left="3600" w:hanging="360"/>
      </w:pPr>
      <w:rPr>
        <w:rFonts w:ascii="Arial" w:hAnsi="Arial" w:hint="default"/>
      </w:rPr>
    </w:lvl>
    <w:lvl w:ilvl="5" w:tplc="6CCEA984" w:tentative="1">
      <w:start w:val="1"/>
      <w:numFmt w:val="bullet"/>
      <w:lvlText w:val="•"/>
      <w:lvlJc w:val="left"/>
      <w:pPr>
        <w:tabs>
          <w:tab w:val="num" w:pos="4320"/>
        </w:tabs>
        <w:ind w:left="4320" w:hanging="360"/>
      </w:pPr>
      <w:rPr>
        <w:rFonts w:ascii="Arial" w:hAnsi="Arial" w:hint="default"/>
      </w:rPr>
    </w:lvl>
    <w:lvl w:ilvl="6" w:tplc="9ADA182A" w:tentative="1">
      <w:start w:val="1"/>
      <w:numFmt w:val="bullet"/>
      <w:lvlText w:val="•"/>
      <w:lvlJc w:val="left"/>
      <w:pPr>
        <w:tabs>
          <w:tab w:val="num" w:pos="5040"/>
        </w:tabs>
        <w:ind w:left="5040" w:hanging="360"/>
      </w:pPr>
      <w:rPr>
        <w:rFonts w:ascii="Arial" w:hAnsi="Arial" w:hint="default"/>
      </w:rPr>
    </w:lvl>
    <w:lvl w:ilvl="7" w:tplc="8676D488" w:tentative="1">
      <w:start w:val="1"/>
      <w:numFmt w:val="bullet"/>
      <w:lvlText w:val="•"/>
      <w:lvlJc w:val="left"/>
      <w:pPr>
        <w:tabs>
          <w:tab w:val="num" w:pos="5760"/>
        </w:tabs>
        <w:ind w:left="5760" w:hanging="360"/>
      </w:pPr>
      <w:rPr>
        <w:rFonts w:ascii="Arial" w:hAnsi="Arial" w:hint="default"/>
      </w:rPr>
    </w:lvl>
    <w:lvl w:ilvl="8" w:tplc="EB4C768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0521808"/>
    <w:multiLevelType w:val="multilevel"/>
    <w:tmpl w:val="4A922DB0"/>
    <w:styleLink w:val="GAOpsomming"/>
    <w:lvl w:ilvl="0">
      <w:start w:val="1"/>
      <w:numFmt w:val="bullet"/>
      <w:lvlText w:val="•"/>
      <w:lvlJc w:val="left"/>
      <w:pPr>
        <w:ind w:left="360" w:hanging="360"/>
      </w:pPr>
      <w:rPr>
        <w:rFonts w:ascii="Times New Roman" w:hAnsi="Times New Roman" w:cs="Times New Roman" w:hint="default"/>
        <w:color w:val="000000" w:themeColor="text1"/>
      </w:rPr>
    </w:lvl>
    <w:lvl w:ilvl="1">
      <w:start w:val="1"/>
      <w:numFmt w:val="bullet"/>
      <w:lvlText w:val="-"/>
      <w:lvlJc w:val="left"/>
      <w:pPr>
        <w:ind w:left="720" w:hanging="360"/>
      </w:pPr>
      <w:rPr>
        <w:rFonts w:ascii="Calibri" w:hAnsi="Calibri" w:hint="default"/>
        <w:color w:val="auto"/>
      </w:rPr>
    </w:lvl>
    <w:lvl w:ilvl="2">
      <w:start w:val="1"/>
      <w:numFmt w:val="bullet"/>
      <w:lvlText w:val="•"/>
      <w:lvlJc w:val="left"/>
      <w:pPr>
        <w:ind w:left="1080" w:hanging="360"/>
      </w:pPr>
      <w:rPr>
        <w:rFonts w:ascii="Times New Roman" w:hAnsi="Times New Roman" w:cs="Times New Roman" w:hint="default"/>
        <w:color w:val="auto"/>
      </w:rPr>
    </w:lvl>
    <w:lvl w:ilvl="3">
      <w:start w:val="1"/>
      <w:numFmt w:val="bullet"/>
      <w:lvlText w:val="-"/>
      <w:lvlJc w:val="left"/>
      <w:pPr>
        <w:ind w:left="1440" w:hanging="360"/>
      </w:pPr>
      <w:rPr>
        <w:rFonts w:ascii="Calibri" w:hAnsi="Calibri" w:hint="default"/>
        <w:color w:val="auto"/>
      </w:rPr>
    </w:lvl>
    <w:lvl w:ilvl="4">
      <w:start w:val="1"/>
      <w:numFmt w:val="bullet"/>
      <w:lvlText w:val="•"/>
      <w:lvlJc w:val="left"/>
      <w:pPr>
        <w:ind w:left="1800" w:hanging="360"/>
      </w:pPr>
      <w:rPr>
        <w:rFonts w:ascii="Times New Roman" w:hAnsi="Times New Roman" w:cs="Times New Roman"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Times New Roman" w:hAnsi="Times New Roman" w:cs="Times New Roman"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Times New Roman" w:hAnsi="Times New Roman" w:cs="Times New Roman" w:hint="default"/>
        <w:color w:val="auto"/>
      </w:rPr>
    </w:lvl>
  </w:abstractNum>
  <w:abstractNum w:abstractNumId="8" w15:restartNumberingAfterBreak="0">
    <w:nsid w:val="24D417D2"/>
    <w:multiLevelType w:val="hybridMultilevel"/>
    <w:tmpl w:val="2C480C22"/>
    <w:lvl w:ilvl="0" w:tplc="FBD25880">
      <w:start w:val="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46476A"/>
    <w:multiLevelType w:val="hybridMultilevel"/>
    <w:tmpl w:val="DC1225AE"/>
    <w:lvl w:ilvl="0" w:tplc="FACE49B8">
      <w:start w:val="1"/>
      <w:numFmt w:val="bullet"/>
      <w:lvlText w:val="•"/>
      <w:lvlJc w:val="left"/>
      <w:pPr>
        <w:tabs>
          <w:tab w:val="num" w:pos="720"/>
        </w:tabs>
        <w:ind w:left="720" w:hanging="360"/>
      </w:pPr>
      <w:rPr>
        <w:rFonts w:ascii="Arial" w:hAnsi="Arial" w:hint="default"/>
      </w:rPr>
    </w:lvl>
    <w:lvl w:ilvl="1" w:tplc="64E8AD48" w:tentative="1">
      <w:start w:val="1"/>
      <w:numFmt w:val="bullet"/>
      <w:lvlText w:val="•"/>
      <w:lvlJc w:val="left"/>
      <w:pPr>
        <w:tabs>
          <w:tab w:val="num" w:pos="1440"/>
        </w:tabs>
        <w:ind w:left="1440" w:hanging="360"/>
      </w:pPr>
      <w:rPr>
        <w:rFonts w:ascii="Arial" w:hAnsi="Arial" w:hint="default"/>
      </w:rPr>
    </w:lvl>
    <w:lvl w:ilvl="2" w:tplc="3B48B1D0" w:tentative="1">
      <w:start w:val="1"/>
      <w:numFmt w:val="bullet"/>
      <w:lvlText w:val="•"/>
      <w:lvlJc w:val="left"/>
      <w:pPr>
        <w:tabs>
          <w:tab w:val="num" w:pos="2160"/>
        </w:tabs>
        <w:ind w:left="2160" w:hanging="360"/>
      </w:pPr>
      <w:rPr>
        <w:rFonts w:ascii="Arial" w:hAnsi="Arial" w:hint="default"/>
      </w:rPr>
    </w:lvl>
    <w:lvl w:ilvl="3" w:tplc="12941328" w:tentative="1">
      <w:start w:val="1"/>
      <w:numFmt w:val="bullet"/>
      <w:lvlText w:val="•"/>
      <w:lvlJc w:val="left"/>
      <w:pPr>
        <w:tabs>
          <w:tab w:val="num" w:pos="2880"/>
        </w:tabs>
        <w:ind w:left="2880" w:hanging="360"/>
      </w:pPr>
      <w:rPr>
        <w:rFonts w:ascii="Arial" w:hAnsi="Arial" w:hint="default"/>
      </w:rPr>
    </w:lvl>
    <w:lvl w:ilvl="4" w:tplc="69DE03A6" w:tentative="1">
      <w:start w:val="1"/>
      <w:numFmt w:val="bullet"/>
      <w:lvlText w:val="•"/>
      <w:lvlJc w:val="left"/>
      <w:pPr>
        <w:tabs>
          <w:tab w:val="num" w:pos="3600"/>
        </w:tabs>
        <w:ind w:left="3600" w:hanging="360"/>
      </w:pPr>
      <w:rPr>
        <w:rFonts w:ascii="Arial" w:hAnsi="Arial" w:hint="default"/>
      </w:rPr>
    </w:lvl>
    <w:lvl w:ilvl="5" w:tplc="7A00D1F2" w:tentative="1">
      <w:start w:val="1"/>
      <w:numFmt w:val="bullet"/>
      <w:lvlText w:val="•"/>
      <w:lvlJc w:val="left"/>
      <w:pPr>
        <w:tabs>
          <w:tab w:val="num" w:pos="4320"/>
        </w:tabs>
        <w:ind w:left="4320" w:hanging="360"/>
      </w:pPr>
      <w:rPr>
        <w:rFonts w:ascii="Arial" w:hAnsi="Arial" w:hint="default"/>
      </w:rPr>
    </w:lvl>
    <w:lvl w:ilvl="6" w:tplc="F09AF6B2" w:tentative="1">
      <w:start w:val="1"/>
      <w:numFmt w:val="bullet"/>
      <w:lvlText w:val="•"/>
      <w:lvlJc w:val="left"/>
      <w:pPr>
        <w:tabs>
          <w:tab w:val="num" w:pos="5040"/>
        </w:tabs>
        <w:ind w:left="5040" w:hanging="360"/>
      </w:pPr>
      <w:rPr>
        <w:rFonts w:ascii="Arial" w:hAnsi="Arial" w:hint="default"/>
      </w:rPr>
    </w:lvl>
    <w:lvl w:ilvl="7" w:tplc="9B4E9AC8" w:tentative="1">
      <w:start w:val="1"/>
      <w:numFmt w:val="bullet"/>
      <w:lvlText w:val="•"/>
      <w:lvlJc w:val="left"/>
      <w:pPr>
        <w:tabs>
          <w:tab w:val="num" w:pos="5760"/>
        </w:tabs>
        <w:ind w:left="5760" w:hanging="360"/>
      </w:pPr>
      <w:rPr>
        <w:rFonts w:ascii="Arial" w:hAnsi="Arial" w:hint="default"/>
      </w:rPr>
    </w:lvl>
    <w:lvl w:ilvl="8" w:tplc="82765CA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DFA1181"/>
    <w:multiLevelType w:val="multilevel"/>
    <w:tmpl w:val="692AF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300024F4"/>
    <w:multiLevelType w:val="hybridMultilevel"/>
    <w:tmpl w:val="C6C8776A"/>
    <w:lvl w:ilvl="0" w:tplc="7FE4DD74">
      <w:start w:val="1"/>
      <w:numFmt w:val="bullet"/>
      <w:lvlText w:val="•"/>
      <w:lvlJc w:val="left"/>
      <w:pPr>
        <w:tabs>
          <w:tab w:val="num" w:pos="720"/>
        </w:tabs>
        <w:ind w:left="720" w:hanging="360"/>
      </w:pPr>
      <w:rPr>
        <w:rFonts w:ascii="Arial" w:hAnsi="Arial" w:hint="default"/>
      </w:rPr>
    </w:lvl>
    <w:lvl w:ilvl="1" w:tplc="43A0D196" w:tentative="1">
      <w:start w:val="1"/>
      <w:numFmt w:val="bullet"/>
      <w:lvlText w:val="•"/>
      <w:lvlJc w:val="left"/>
      <w:pPr>
        <w:tabs>
          <w:tab w:val="num" w:pos="1440"/>
        </w:tabs>
        <w:ind w:left="1440" w:hanging="360"/>
      </w:pPr>
      <w:rPr>
        <w:rFonts w:ascii="Arial" w:hAnsi="Arial" w:hint="default"/>
      </w:rPr>
    </w:lvl>
    <w:lvl w:ilvl="2" w:tplc="DF4298C2" w:tentative="1">
      <w:start w:val="1"/>
      <w:numFmt w:val="bullet"/>
      <w:lvlText w:val="•"/>
      <w:lvlJc w:val="left"/>
      <w:pPr>
        <w:tabs>
          <w:tab w:val="num" w:pos="2160"/>
        </w:tabs>
        <w:ind w:left="2160" w:hanging="360"/>
      </w:pPr>
      <w:rPr>
        <w:rFonts w:ascii="Arial" w:hAnsi="Arial" w:hint="default"/>
      </w:rPr>
    </w:lvl>
    <w:lvl w:ilvl="3" w:tplc="CA9AF626" w:tentative="1">
      <w:start w:val="1"/>
      <w:numFmt w:val="bullet"/>
      <w:lvlText w:val="•"/>
      <w:lvlJc w:val="left"/>
      <w:pPr>
        <w:tabs>
          <w:tab w:val="num" w:pos="2880"/>
        </w:tabs>
        <w:ind w:left="2880" w:hanging="360"/>
      </w:pPr>
      <w:rPr>
        <w:rFonts w:ascii="Arial" w:hAnsi="Arial" w:hint="default"/>
      </w:rPr>
    </w:lvl>
    <w:lvl w:ilvl="4" w:tplc="D6E837C2" w:tentative="1">
      <w:start w:val="1"/>
      <w:numFmt w:val="bullet"/>
      <w:lvlText w:val="•"/>
      <w:lvlJc w:val="left"/>
      <w:pPr>
        <w:tabs>
          <w:tab w:val="num" w:pos="3600"/>
        </w:tabs>
        <w:ind w:left="3600" w:hanging="360"/>
      </w:pPr>
      <w:rPr>
        <w:rFonts w:ascii="Arial" w:hAnsi="Arial" w:hint="default"/>
      </w:rPr>
    </w:lvl>
    <w:lvl w:ilvl="5" w:tplc="7F02D794" w:tentative="1">
      <w:start w:val="1"/>
      <w:numFmt w:val="bullet"/>
      <w:lvlText w:val="•"/>
      <w:lvlJc w:val="left"/>
      <w:pPr>
        <w:tabs>
          <w:tab w:val="num" w:pos="4320"/>
        </w:tabs>
        <w:ind w:left="4320" w:hanging="360"/>
      </w:pPr>
      <w:rPr>
        <w:rFonts w:ascii="Arial" w:hAnsi="Arial" w:hint="default"/>
      </w:rPr>
    </w:lvl>
    <w:lvl w:ilvl="6" w:tplc="E6388A3A" w:tentative="1">
      <w:start w:val="1"/>
      <w:numFmt w:val="bullet"/>
      <w:lvlText w:val="•"/>
      <w:lvlJc w:val="left"/>
      <w:pPr>
        <w:tabs>
          <w:tab w:val="num" w:pos="5040"/>
        </w:tabs>
        <w:ind w:left="5040" w:hanging="360"/>
      </w:pPr>
      <w:rPr>
        <w:rFonts w:ascii="Arial" w:hAnsi="Arial" w:hint="default"/>
      </w:rPr>
    </w:lvl>
    <w:lvl w:ilvl="7" w:tplc="7A0CB59E" w:tentative="1">
      <w:start w:val="1"/>
      <w:numFmt w:val="bullet"/>
      <w:lvlText w:val="•"/>
      <w:lvlJc w:val="left"/>
      <w:pPr>
        <w:tabs>
          <w:tab w:val="num" w:pos="5760"/>
        </w:tabs>
        <w:ind w:left="5760" w:hanging="360"/>
      </w:pPr>
      <w:rPr>
        <w:rFonts w:ascii="Arial" w:hAnsi="Arial" w:hint="default"/>
      </w:rPr>
    </w:lvl>
    <w:lvl w:ilvl="8" w:tplc="1756951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3575D50"/>
    <w:multiLevelType w:val="hybridMultilevel"/>
    <w:tmpl w:val="025CEEA8"/>
    <w:lvl w:ilvl="0" w:tplc="36E0BC88">
      <w:start w:val="1"/>
      <w:numFmt w:val="bullet"/>
      <w:lvlText w:val="•"/>
      <w:lvlJc w:val="left"/>
      <w:pPr>
        <w:tabs>
          <w:tab w:val="num" w:pos="720"/>
        </w:tabs>
        <w:ind w:left="720" w:hanging="360"/>
      </w:pPr>
      <w:rPr>
        <w:rFonts w:ascii="Arial" w:hAnsi="Arial" w:hint="default"/>
      </w:rPr>
    </w:lvl>
    <w:lvl w:ilvl="1" w:tplc="6860C928" w:tentative="1">
      <w:start w:val="1"/>
      <w:numFmt w:val="bullet"/>
      <w:lvlText w:val="•"/>
      <w:lvlJc w:val="left"/>
      <w:pPr>
        <w:tabs>
          <w:tab w:val="num" w:pos="1440"/>
        </w:tabs>
        <w:ind w:left="1440" w:hanging="360"/>
      </w:pPr>
      <w:rPr>
        <w:rFonts w:ascii="Arial" w:hAnsi="Arial" w:hint="default"/>
      </w:rPr>
    </w:lvl>
    <w:lvl w:ilvl="2" w:tplc="A468C4A2" w:tentative="1">
      <w:start w:val="1"/>
      <w:numFmt w:val="bullet"/>
      <w:lvlText w:val="•"/>
      <w:lvlJc w:val="left"/>
      <w:pPr>
        <w:tabs>
          <w:tab w:val="num" w:pos="2160"/>
        </w:tabs>
        <w:ind w:left="2160" w:hanging="360"/>
      </w:pPr>
      <w:rPr>
        <w:rFonts w:ascii="Arial" w:hAnsi="Arial" w:hint="default"/>
      </w:rPr>
    </w:lvl>
    <w:lvl w:ilvl="3" w:tplc="0100AFFC" w:tentative="1">
      <w:start w:val="1"/>
      <w:numFmt w:val="bullet"/>
      <w:lvlText w:val="•"/>
      <w:lvlJc w:val="left"/>
      <w:pPr>
        <w:tabs>
          <w:tab w:val="num" w:pos="2880"/>
        </w:tabs>
        <w:ind w:left="2880" w:hanging="360"/>
      </w:pPr>
      <w:rPr>
        <w:rFonts w:ascii="Arial" w:hAnsi="Arial" w:hint="default"/>
      </w:rPr>
    </w:lvl>
    <w:lvl w:ilvl="4" w:tplc="DC6E1600" w:tentative="1">
      <w:start w:val="1"/>
      <w:numFmt w:val="bullet"/>
      <w:lvlText w:val="•"/>
      <w:lvlJc w:val="left"/>
      <w:pPr>
        <w:tabs>
          <w:tab w:val="num" w:pos="3600"/>
        </w:tabs>
        <w:ind w:left="3600" w:hanging="360"/>
      </w:pPr>
      <w:rPr>
        <w:rFonts w:ascii="Arial" w:hAnsi="Arial" w:hint="default"/>
      </w:rPr>
    </w:lvl>
    <w:lvl w:ilvl="5" w:tplc="583094EC" w:tentative="1">
      <w:start w:val="1"/>
      <w:numFmt w:val="bullet"/>
      <w:lvlText w:val="•"/>
      <w:lvlJc w:val="left"/>
      <w:pPr>
        <w:tabs>
          <w:tab w:val="num" w:pos="4320"/>
        </w:tabs>
        <w:ind w:left="4320" w:hanging="360"/>
      </w:pPr>
      <w:rPr>
        <w:rFonts w:ascii="Arial" w:hAnsi="Arial" w:hint="default"/>
      </w:rPr>
    </w:lvl>
    <w:lvl w:ilvl="6" w:tplc="CDF00E3E" w:tentative="1">
      <w:start w:val="1"/>
      <w:numFmt w:val="bullet"/>
      <w:lvlText w:val="•"/>
      <w:lvlJc w:val="left"/>
      <w:pPr>
        <w:tabs>
          <w:tab w:val="num" w:pos="5040"/>
        </w:tabs>
        <w:ind w:left="5040" w:hanging="360"/>
      </w:pPr>
      <w:rPr>
        <w:rFonts w:ascii="Arial" w:hAnsi="Arial" w:hint="default"/>
      </w:rPr>
    </w:lvl>
    <w:lvl w:ilvl="7" w:tplc="C8BA1EE0" w:tentative="1">
      <w:start w:val="1"/>
      <w:numFmt w:val="bullet"/>
      <w:lvlText w:val="•"/>
      <w:lvlJc w:val="left"/>
      <w:pPr>
        <w:tabs>
          <w:tab w:val="num" w:pos="5760"/>
        </w:tabs>
        <w:ind w:left="5760" w:hanging="360"/>
      </w:pPr>
      <w:rPr>
        <w:rFonts w:ascii="Arial" w:hAnsi="Arial" w:hint="default"/>
      </w:rPr>
    </w:lvl>
    <w:lvl w:ilvl="8" w:tplc="DCE6004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6050FAC"/>
    <w:multiLevelType w:val="hybridMultilevel"/>
    <w:tmpl w:val="D1FAD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9D44B2"/>
    <w:multiLevelType w:val="hybridMultilevel"/>
    <w:tmpl w:val="4FFC0740"/>
    <w:lvl w:ilvl="0" w:tplc="952A0C02">
      <w:start w:val="1"/>
      <w:numFmt w:val="bullet"/>
      <w:lvlText w:val="•"/>
      <w:lvlJc w:val="left"/>
      <w:pPr>
        <w:tabs>
          <w:tab w:val="num" w:pos="720"/>
        </w:tabs>
        <w:ind w:left="720" w:hanging="360"/>
      </w:pPr>
      <w:rPr>
        <w:rFonts w:ascii="Arial" w:hAnsi="Arial" w:hint="default"/>
      </w:rPr>
    </w:lvl>
    <w:lvl w:ilvl="1" w:tplc="EF36AF60" w:tentative="1">
      <w:start w:val="1"/>
      <w:numFmt w:val="bullet"/>
      <w:lvlText w:val="•"/>
      <w:lvlJc w:val="left"/>
      <w:pPr>
        <w:tabs>
          <w:tab w:val="num" w:pos="1440"/>
        </w:tabs>
        <w:ind w:left="1440" w:hanging="360"/>
      </w:pPr>
      <w:rPr>
        <w:rFonts w:ascii="Arial" w:hAnsi="Arial" w:hint="default"/>
      </w:rPr>
    </w:lvl>
    <w:lvl w:ilvl="2" w:tplc="6E74B03E" w:tentative="1">
      <w:start w:val="1"/>
      <w:numFmt w:val="bullet"/>
      <w:lvlText w:val="•"/>
      <w:lvlJc w:val="left"/>
      <w:pPr>
        <w:tabs>
          <w:tab w:val="num" w:pos="2160"/>
        </w:tabs>
        <w:ind w:left="2160" w:hanging="360"/>
      </w:pPr>
      <w:rPr>
        <w:rFonts w:ascii="Arial" w:hAnsi="Arial" w:hint="default"/>
      </w:rPr>
    </w:lvl>
    <w:lvl w:ilvl="3" w:tplc="B220E3EE" w:tentative="1">
      <w:start w:val="1"/>
      <w:numFmt w:val="bullet"/>
      <w:lvlText w:val="•"/>
      <w:lvlJc w:val="left"/>
      <w:pPr>
        <w:tabs>
          <w:tab w:val="num" w:pos="2880"/>
        </w:tabs>
        <w:ind w:left="2880" w:hanging="360"/>
      </w:pPr>
      <w:rPr>
        <w:rFonts w:ascii="Arial" w:hAnsi="Arial" w:hint="default"/>
      </w:rPr>
    </w:lvl>
    <w:lvl w:ilvl="4" w:tplc="E5C437BC" w:tentative="1">
      <w:start w:val="1"/>
      <w:numFmt w:val="bullet"/>
      <w:lvlText w:val="•"/>
      <w:lvlJc w:val="left"/>
      <w:pPr>
        <w:tabs>
          <w:tab w:val="num" w:pos="3600"/>
        </w:tabs>
        <w:ind w:left="3600" w:hanging="360"/>
      </w:pPr>
      <w:rPr>
        <w:rFonts w:ascii="Arial" w:hAnsi="Arial" w:hint="default"/>
      </w:rPr>
    </w:lvl>
    <w:lvl w:ilvl="5" w:tplc="835A72B6" w:tentative="1">
      <w:start w:val="1"/>
      <w:numFmt w:val="bullet"/>
      <w:lvlText w:val="•"/>
      <w:lvlJc w:val="left"/>
      <w:pPr>
        <w:tabs>
          <w:tab w:val="num" w:pos="4320"/>
        </w:tabs>
        <w:ind w:left="4320" w:hanging="360"/>
      </w:pPr>
      <w:rPr>
        <w:rFonts w:ascii="Arial" w:hAnsi="Arial" w:hint="default"/>
      </w:rPr>
    </w:lvl>
    <w:lvl w:ilvl="6" w:tplc="2424ED1C" w:tentative="1">
      <w:start w:val="1"/>
      <w:numFmt w:val="bullet"/>
      <w:lvlText w:val="•"/>
      <w:lvlJc w:val="left"/>
      <w:pPr>
        <w:tabs>
          <w:tab w:val="num" w:pos="5040"/>
        </w:tabs>
        <w:ind w:left="5040" w:hanging="360"/>
      </w:pPr>
      <w:rPr>
        <w:rFonts w:ascii="Arial" w:hAnsi="Arial" w:hint="default"/>
      </w:rPr>
    </w:lvl>
    <w:lvl w:ilvl="7" w:tplc="060E7FF2" w:tentative="1">
      <w:start w:val="1"/>
      <w:numFmt w:val="bullet"/>
      <w:lvlText w:val="•"/>
      <w:lvlJc w:val="left"/>
      <w:pPr>
        <w:tabs>
          <w:tab w:val="num" w:pos="5760"/>
        </w:tabs>
        <w:ind w:left="5760" w:hanging="360"/>
      </w:pPr>
      <w:rPr>
        <w:rFonts w:ascii="Arial" w:hAnsi="Arial" w:hint="default"/>
      </w:rPr>
    </w:lvl>
    <w:lvl w:ilvl="8" w:tplc="EC6218B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9051B74"/>
    <w:multiLevelType w:val="hybridMultilevel"/>
    <w:tmpl w:val="8E302954"/>
    <w:lvl w:ilvl="0" w:tplc="45682472">
      <w:start w:val="5"/>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0F1770"/>
    <w:multiLevelType w:val="multilevel"/>
    <w:tmpl w:val="211223AC"/>
    <w:lvl w:ilvl="0">
      <w:start w:val="1"/>
      <w:numFmt w:val="decimal"/>
      <w:pStyle w:val="Kop1"/>
      <w:lvlText w:val="%1."/>
      <w:lvlJc w:val="left"/>
      <w:pPr>
        <w:ind w:left="360" w:hanging="360"/>
      </w:pPr>
    </w:lvl>
    <w:lvl w:ilvl="1">
      <w:start w:val="1"/>
      <w:numFmt w:val="decimal"/>
      <w:pStyle w:val="Kop2"/>
      <w:isLgl/>
      <w:lvlText w:val="%1.%2"/>
      <w:lvlJc w:val="left"/>
      <w:pPr>
        <w:ind w:left="4265"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7" w15:restartNumberingAfterBreak="0">
    <w:nsid w:val="4C1335A4"/>
    <w:multiLevelType w:val="hybridMultilevel"/>
    <w:tmpl w:val="44EEAB68"/>
    <w:lvl w:ilvl="0" w:tplc="5DA2AD38">
      <w:start w:val="1"/>
      <w:numFmt w:val="bullet"/>
      <w:lvlText w:val="•"/>
      <w:lvlJc w:val="left"/>
      <w:pPr>
        <w:tabs>
          <w:tab w:val="num" w:pos="720"/>
        </w:tabs>
        <w:ind w:left="720" w:hanging="360"/>
      </w:pPr>
      <w:rPr>
        <w:rFonts w:ascii="Arial" w:hAnsi="Arial" w:hint="default"/>
      </w:rPr>
    </w:lvl>
    <w:lvl w:ilvl="1" w:tplc="C968384A" w:tentative="1">
      <w:start w:val="1"/>
      <w:numFmt w:val="bullet"/>
      <w:lvlText w:val="•"/>
      <w:lvlJc w:val="left"/>
      <w:pPr>
        <w:tabs>
          <w:tab w:val="num" w:pos="1440"/>
        </w:tabs>
        <w:ind w:left="1440" w:hanging="360"/>
      </w:pPr>
      <w:rPr>
        <w:rFonts w:ascii="Arial" w:hAnsi="Arial" w:hint="default"/>
      </w:rPr>
    </w:lvl>
    <w:lvl w:ilvl="2" w:tplc="FDFA2C6C" w:tentative="1">
      <w:start w:val="1"/>
      <w:numFmt w:val="bullet"/>
      <w:lvlText w:val="•"/>
      <w:lvlJc w:val="left"/>
      <w:pPr>
        <w:tabs>
          <w:tab w:val="num" w:pos="2160"/>
        </w:tabs>
        <w:ind w:left="2160" w:hanging="360"/>
      </w:pPr>
      <w:rPr>
        <w:rFonts w:ascii="Arial" w:hAnsi="Arial" w:hint="default"/>
      </w:rPr>
    </w:lvl>
    <w:lvl w:ilvl="3" w:tplc="BAACFA50" w:tentative="1">
      <w:start w:val="1"/>
      <w:numFmt w:val="bullet"/>
      <w:lvlText w:val="•"/>
      <w:lvlJc w:val="left"/>
      <w:pPr>
        <w:tabs>
          <w:tab w:val="num" w:pos="2880"/>
        </w:tabs>
        <w:ind w:left="2880" w:hanging="360"/>
      </w:pPr>
      <w:rPr>
        <w:rFonts w:ascii="Arial" w:hAnsi="Arial" w:hint="default"/>
      </w:rPr>
    </w:lvl>
    <w:lvl w:ilvl="4" w:tplc="99745F4E" w:tentative="1">
      <w:start w:val="1"/>
      <w:numFmt w:val="bullet"/>
      <w:lvlText w:val="•"/>
      <w:lvlJc w:val="left"/>
      <w:pPr>
        <w:tabs>
          <w:tab w:val="num" w:pos="3600"/>
        </w:tabs>
        <w:ind w:left="3600" w:hanging="360"/>
      </w:pPr>
      <w:rPr>
        <w:rFonts w:ascii="Arial" w:hAnsi="Arial" w:hint="default"/>
      </w:rPr>
    </w:lvl>
    <w:lvl w:ilvl="5" w:tplc="98FC8734" w:tentative="1">
      <w:start w:val="1"/>
      <w:numFmt w:val="bullet"/>
      <w:lvlText w:val="•"/>
      <w:lvlJc w:val="left"/>
      <w:pPr>
        <w:tabs>
          <w:tab w:val="num" w:pos="4320"/>
        </w:tabs>
        <w:ind w:left="4320" w:hanging="360"/>
      </w:pPr>
      <w:rPr>
        <w:rFonts w:ascii="Arial" w:hAnsi="Arial" w:hint="default"/>
      </w:rPr>
    </w:lvl>
    <w:lvl w:ilvl="6" w:tplc="3E4C4E3C" w:tentative="1">
      <w:start w:val="1"/>
      <w:numFmt w:val="bullet"/>
      <w:lvlText w:val="•"/>
      <w:lvlJc w:val="left"/>
      <w:pPr>
        <w:tabs>
          <w:tab w:val="num" w:pos="5040"/>
        </w:tabs>
        <w:ind w:left="5040" w:hanging="360"/>
      </w:pPr>
      <w:rPr>
        <w:rFonts w:ascii="Arial" w:hAnsi="Arial" w:hint="default"/>
      </w:rPr>
    </w:lvl>
    <w:lvl w:ilvl="7" w:tplc="D72C74E4" w:tentative="1">
      <w:start w:val="1"/>
      <w:numFmt w:val="bullet"/>
      <w:lvlText w:val="•"/>
      <w:lvlJc w:val="left"/>
      <w:pPr>
        <w:tabs>
          <w:tab w:val="num" w:pos="5760"/>
        </w:tabs>
        <w:ind w:left="5760" w:hanging="360"/>
      </w:pPr>
      <w:rPr>
        <w:rFonts w:ascii="Arial" w:hAnsi="Arial" w:hint="default"/>
      </w:rPr>
    </w:lvl>
    <w:lvl w:ilvl="8" w:tplc="AD10C37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E316844"/>
    <w:multiLevelType w:val="hybridMultilevel"/>
    <w:tmpl w:val="AACCE6A6"/>
    <w:lvl w:ilvl="0" w:tplc="2F0ADD42">
      <w:start w:val="1"/>
      <w:numFmt w:val="bullet"/>
      <w:lvlText w:val="•"/>
      <w:lvlJc w:val="left"/>
      <w:pPr>
        <w:tabs>
          <w:tab w:val="num" w:pos="720"/>
        </w:tabs>
        <w:ind w:left="720" w:hanging="360"/>
      </w:pPr>
      <w:rPr>
        <w:rFonts w:ascii="Arial" w:hAnsi="Arial" w:hint="default"/>
      </w:rPr>
    </w:lvl>
    <w:lvl w:ilvl="1" w:tplc="E880F34E" w:tentative="1">
      <w:start w:val="1"/>
      <w:numFmt w:val="bullet"/>
      <w:lvlText w:val="•"/>
      <w:lvlJc w:val="left"/>
      <w:pPr>
        <w:tabs>
          <w:tab w:val="num" w:pos="1440"/>
        </w:tabs>
        <w:ind w:left="1440" w:hanging="360"/>
      </w:pPr>
      <w:rPr>
        <w:rFonts w:ascii="Arial" w:hAnsi="Arial" w:hint="default"/>
      </w:rPr>
    </w:lvl>
    <w:lvl w:ilvl="2" w:tplc="A82A03B2" w:tentative="1">
      <w:start w:val="1"/>
      <w:numFmt w:val="bullet"/>
      <w:lvlText w:val="•"/>
      <w:lvlJc w:val="left"/>
      <w:pPr>
        <w:tabs>
          <w:tab w:val="num" w:pos="2160"/>
        </w:tabs>
        <w:ind w:left="2160" w:hanging="360"/>
      </w:pPr>
      <w:rPr>
        <w:rFonts w:ascii="Arial" w:hAnsi="Arial" w:hint="default"/>
      </w:rPr>
    </w:lvl>
    <w:lvl w:ilvl="3" w:tplc="2F846112" w:tentative="1">
      <w:start w:val="1"/>
      <w:numFmt w:val="bullet"/>
      <w:lvlText w:val="•"/>
      <w:lvlJc w:val="left"/>
      <w:pPr>
        <w:tabs>
          <w:tab w:val="num" w:pos="2880"/>
        </w:tabs>
        <w:ind w:left="2880" w:hanging="360"/>
      </w:pPr>
      <w:rPr>
        <w:rFonts w:ascii="Arial" w:hAnsi="Arial" w:hint="default"/>
      </w:rPr>
    </w:lvl>
    <w:lvl w:ilvl="4" w:tplc="52E80104" w:tentative="1">
      <w:start w:val="1"/>
      <w:numFmt w:val="bullet"/>
      <w:lvlText w:val="•"/>
      <w:lvlJc w:val="left"/>
      <w:pPr>
        <w:tabs>
          <w:tab w:val="num" w:pos="3600"/>
        </w:tabs>
        <w:ind w:left="3600" w:hanging="360"/>
      </w:pPr>
      <w:rPr>
        <w:rFonts w:ascii="Arial" w:hAnsi="Arial" w:hint="default"/>
      </w:rPr>
    </w:lvl>
    <w:lvl w:ilvl="5" w:tplc="6C603CBC" w:tentative="1">
      <w:start w:val="1"/>
      <w:numFmt w:val="bullet"/>
      <w:lvlText w:val="•"/>
      <w:lvlJc w:val="left"/>
      <w:pPr>
        <w:tabs>
          <w:tab w:val="num" w:pos="4320"/>
        </w:tabs>
        <w:ind w:left="4320" w:hanging="360"/>
      </w:pPr>
      <w:rPr>
        <w:rFonts w:ascii="Arial" w:hAnsi="Arial" w:hint="default"/>
      </w:rPr>
    </w:lvl>
    <w:lvl w:ilvl="6" w:tplc="4B0430B2" w:tentative="1">
      <w:start w:val="1"/>
      <w:numFmt w:val="bullet"/>
      <w:lvlText w:val="•"/>
      <w:lvlJc w:val="left"/>
      <w:pPr>
        <w:tabs>
          <w:tab w:val="num" w:pos="5040"/>
        </w:tabs>
        <w:ind w:left="5040" w:hanging="360"/>
      </w:pPr>
      <w:rPr>
        <w:rFonts w:ascii="Arial" w:hAnsi="Arial" w:hint="default"/>
      </w:rPr>
    </w:lvl>
    <w:lvl w:ilvl="7" w:tplc="97BA3A78" w:tentative="1">
      <w:start w:val="1"/>
      <w:numFmt w:val="bullet"/>
      <w:lvlText w:val="•"/>
      <w:lvlJc w:val="left"/>
      <w:pPr>
        <w:tabs>
          <w:tab w:val="num" w:pos="5760"/>
        </w:tabs>
        <w:ind w:left="5760" w:hanging="360"/>
      </w:pPr>
      <w:rPr>
        <w:rFonts w:ascii="Arial" w:hAnsi="Arial" w:hint="default"/>
      </w:rPr>
    </w:lvl>
    <w:lvl w:ilvl="8" w:tplc="7AB4C48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4A96B60"/>
    <w:multiLevelType w:val="hybridMultilevel"/>
    <w:tmpl w:val="FFFFFFFF"/>
    <w:lvl w:ilvl="0" w:tplc="6B48060E">
      <w:start w:val="1"/>
      <w:numFmt w:val="bullet"/>
      <w:lvlText w:val=""/>
      <w:lvlJc w:val="left"/>
      <w:pPr>
        <w:ind w:left="360" w:hanging="360"/>
      </w:pPr>
      <w:rPr>
        <w:rFonts w:ascii="Symbol" w:hAnsi="Symbol" w:hint="default"/>
      </w:rPr>
    </w:lvl>
    <w:lvl w:ilvl="1" w:tplc="C3B824EC">
      <w:start w:val="1"/>
      <w:numFmt w:val="bullet"/>
      <w:lvlText w:val="o"/>
      <w:lvlJc w:val="left"/>
      <w:pPr>
        <w:ind w:left="1080" w:hanging="360"/>
      </w:pPr>
      <w:rPr>
        <w:rFonts w:ascii="Courier New" w:hAnsi="Courier New" w:hint="default"/>
      </w:rPr>
    </w:lvl>
    <w:lvl w:ilvl="2" w:tplc="F188A170">
      <w:start w:val="1"/>
      <w:numFmt w:val="bullet"/>
      <w:lvlText w:val=""/>
      <w:lvlJc w:val="left"/>
      <w:pPr>
        <w:ind w:left="1800" w:hanging="360"/>
      </w:pPr>
      <w:rPr>
        <w:rFonts w:ascii="Wingdings" w:hAnsi="Wingdings" w:hint="default"/>
      </w:rPr>
    </w:lvl>
    <w:lvl w:ilvl="3" w:tplc="EDFC74B8">
      <w:start w:val="1"/>
      <w:numFmt w:val="bullet"/>
      <w:lvlText w:val=""/>
      <w:lvlJc w:val="left"/>
      <w:pPr>
        <w:ind w:left="2520" w:hanging="360"/>
      </w:pPr>
      <w:rPr>
        <w:rFonts w:ascii="Symbol" w:hAnsi="Symbol" w:hint="default"/>
      </w:rPr>
    </w:lvl>
    <w:lvl w:ilvl="4" w:tplc="3C34F620">
      <w:start w:val="1"/>
      <w:numFmt w:val="bullet"/>
      <w:lvlText w:val=""/>
      <w:lvlJc w:val="left"/>
      <w:pPr>
        <w:ind w:left="3240" w:hanging="360"/>
      </w:pPr>
      <w:rPr>
        <w:rFonts w:ascii="Symbol" w:hAnsi="Symbol" w:hint="default"/>
      </w:rPr>
    </w:lvl>
    <w:lvl w:ilvl="5" w:tplc="D01C5F68">
      <w:start w:val="1"/>
      <w:numFmt w:val="bullet"/>
      <w:lvlText w:val=""/>
      <w:lvlJc w:val="left"/>
      <w:pPr>
        <w:ind w:left="3960" w:hanging="360"/>
      </w:pPr>
      <w:rPr>
        <w:rFonts w:ascii="Wingdings" w:hAnsi="Wingdings" w:hint="default"/>
      </w:rPr>
    </w:lvl>
    <w:lvl w:ilvl="6" w:tplc="7CF2CFD8">
      <w:start w:val="1"/>
      <w:numFmt w:val="bullet"/>
      <w:lvlText w:val=""/>
      <w:lvlJc w:val="left"/>
      <w:pPr>
        <w:ind w:left="4680" w:hanging="360"/>
      </w:pPr>
      <w:rPr>
        <w:rFonts w:ascii="Symbol" w:hAnsi="Symbol" w:hint="default"/>
      </w:rPr>
    </w:lvl>
    <w:lvl w:ilvl="7" w:tplc="2FCC0A32">
      <w:start w:val="1"/>
      <w:numFmt w:val="bullet"/>
      <w:lvlText w:val="o"/>
      <w:lvlJc w:val="left"/>
      <w:pPr>
        <w:ind w:left="5400" w:hanging="360"/>
      </w:pPr>
      <w:rPr>
        <w:rFonts w:ascii="Courier New" w:hAnsi="Courier New" w:hint="default"/>
      </w:rPr>
    </w:lvl>
    <w:lvl w:ilvl="8" w:tplc="8A3A5A58">
      <w:start w:val="1"/>
      <w:numFmt w:val="bullet"/>
      <w:lvlText w:val=""/>
      <w:lvlJc w:val="left"/>
      <w:pPr>
        <w:ind w:left="6120" w:hanging="360"/>
      </w:pPr>
      <w:rPr>
        <w:rFonts w:ascii="Wingdings" w:hAnsi="Wingdings" w:hint="default"/>
      </w:rPr>
    </w:lvl>
  </w:abstractNum>
  <w:abstractNum w:abstractNumId="20" w15:restartNumberingAfterBreak="0">
    <w:nsid w:val="629257E8"/>
    <w:multiLevelType w:val="hybridMultilevel"/>
    <w:tmpl w:val="66AC61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38B1223"/>
    <w:multiLevelType w:val="hybridMultilevel"/>
    <w:tmpl w:val="0E4CE0BE"/>
    <w:lvl w:ilvl="0" w:tplc="61267EBE">
      <w:start w:val="1"/>
      <w:numFmt w:val="bullet"/>
      <w:lvlText w:val="•"/>
      <w:lvlJc w:val="left"/>
      <w:pPr>
        <w:tabs>
          <w:tab w:val="num" w:pos="720"/>
        </w:tabs>
        <w:ind w:left="720" w:hanging="360"/>
      </w:pPr>
      <w:rPr>
        <w:rFonts w:ascii="Arial" w:hAnsi="Arial" w:hint="default"/>
      </w:rPr>
    </w:lvl>
    <w:lvl w:ilvl="1" w:tplc="AE0CB422" w:tentative="1">
      <w:start w:val="1"/>
      <w:numFmt w:val="bullet"/>
      <w:lvlText w:val="•"/>
      <w:lvlJc w:val="left"/>
      <w:pPr>
        <w:tabs>
          <w:tab w:val="num" w:pos="1440"/>
        </w:tabs>
        <w:ind w:left="1440" w:hanging="360"/>
      </w:pPr>
      <w:rPr>
        <w:rFonts w:ascii="Arial" w:hAnsi="Arial" w:hint="default"/>
      </w:rPr>
    </w:lvl>
    <w:lvl w:ilvl="2" w:tplc="1A50F374" w:tentative="1">
      <w:start w:val="1"/>
      <w:numFmt w:val="bullet"/>
      <w:lvlText w:val="•"/>
      <w:lvlJc w:val="left"/>
      <w:pPr>
        <w:tabs>
          <w:tab w:val="num" w:pos="2160"/>
        </w:tabs>
        <w:ind w:left="2160" w:hanging="360"/>
      </w:pPr>
      <w:rPr>
        <w:rFonts w:ascii="Arial" w:hAnsi="Arial" w:hint="default"/>
      </w:rPr>
    </w:lvl>
    <w:lvl w:ilvl="3" w:tplc="466ADA72" w:tentative="1">
      <w:start w:val="1"/>
      <w:numFmt w:val="bullet"/>
      <w:lvlText w:val="•"/>
      <w:lvlJc w:val="left"/>
      <w:pPr>
        <w:tabs>
          <w:tab w:val="num" w:pos="2880"/>
        </w:tabs>
        <w:ind w:left="2880" w:hanging="360"/>
      </w:pPr>
      <w:rPr>
        <w:rFonts w:ascii="Arial" w:hAnsi="Arial" w:hint="default"/>
      </w:rPr>
    </w:lvl>
    <w:lvl w:ilvl="4" w:tplc="BF5CAD62" w:tentative="1">
      <w:start w:val="1"/>
      <w:numFmt w:val="bullet"/>
      <w:lvlText w:val="•"/>
      <w:lvlJc w:val="left"/>
      <w:pPr>
        <w:tabs>
          <w:tab w:val="num" w:pos="3600"/>
        </w:tabs>
        <w:ind w:left="3600" w:hanging="360"/>
      </w:pPr>
      <w:rPr>
        <w:rFonts w:ascii="Arial" w:hAnsi="Arial" w:hint="default"/>
      </w:rPr>
    </w:lvl>
    <w:lvl w:ilvl="5" w:tplc="277C311C" w:tentative="1">
      <w:start w:val="1"/>
      <w:numFmt w:val="bullet"/>
      <w:lvlText w:val="•"/>
      <w:lvlJc w:val="left"/>
      <w:pPr>
        <w:tabs>
          <w:tab w:val="num" w:pos="4320"/>
        </w:tabs>
        <w:ind w:left="4320" w:hanging="360"/>
      </w:pPr>
      <w:rPr>
        <w:rFonts w:ascii="Arial" w:hAnsi="Arial" w:hint="default"/>
      </w:rPr>
    </w:lvl>
    <w:lvl w:ilvl="6" w:tplc="776CDCCA" w:tentative="1">
      <w:start w:val="1"/>
      <w:numFmt w:val="bullet"/>
      <w:lvlText w:val="•"/>
      <w:lvlJc w:val="left"/>
      <w:pPr>
        <w:tabs>
          <w:tab w:val="num" w:pos="5040"/>
        </w:tabs>
        <w:ind w:left="5040" w:hanging="360"/>
      </w:pPr>
      <w:rPr>
        <w:rFonts w:ascii="Arial" w:hAnsi="Arial" w:hint="default"/>
      </w:rPr>
    </w:lvl>
    <w:lvl w:ilvl="7" w:tplc="E42E662E" w:tentative="1">
      <w:start w:val="1"/>
      <w:numFmt w:val="bullet"/>
      <w:lvlText w:val="•"/>
      <w:lvlJc w:val="left"/>
      <w:pPr>
        <w:tabs>
          <w:tab w:val="num" w:pos="5760"/>
        </w:tabs>
        <w:ind w:left="5760" w:hanging="360"/>
      </w:pPr>
      <w:rPr>
        <w:rFonts w:ascii="Arial" w:hAnsi="Arial" w:hint="default"/>
      </w:rPr>
    </w:lvl>
    <w:lvl w:ilvl="8" w:tplc="4AB8C72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74750A4"/>
    <w:multiLevelType w:val="hybridMultilevel"/>
    <w:tmpl w:val="EE582784"/>
    <w:lvl w:ilvl="0" w:tplc="3CE2050C">
      <w:start w:val="1"/>
      <w:numFmt w:val="bullet"/>
      <w:lvlText w:val="•"/>
      <w:lvlJc w:val="left"/>
      <w:pPr>
        <w:tabs>
          <w:tab w:val="num" w:pos="720"/>
        </w:tabs>
        <w:ind w:left="720" w:hanging="360"/>
      </w:pPr>
      <w:rPr>
        <w:rFonts w:ascii="Arial" w:hAnsi="Arial" w:hint="default"/>
      </w:rPr>
    </w:lvl>
    <w:lvl w:ilvl="1" w:tplc="1CF2CF80" w:tentative="1">
      <w:start w:val="1"/>
      <w:numFmt w:val="bullet"/>
      <w:lvlText w:val="•"/>
      <w:lvlJc w:val="left"/>
      <w:pPr>
        <w:tabs>
          <w:tab w:val="num" w:pos="1440"/>
        </w:tabs>
        <w:ind w:left="1440" w:hanging="360"/>
      </w:pPr>
      <w:rPr>
        <w:rFonts w:ascii="Arial" w:hAnsi="Arial" w:hint="default"/>
      </w:rPr>
    </w:lvl>
    <w:lvl w:ilvl="2" w:tplc="0832B030" w:tentative="1">
      <w:start w:val="1"/>
      <w:numFmt w:val="bullet"/>
      <w:lvlText w:val="•"/>
      <w:lvlJc w:val="left"/>
      <w:pPr>
        <w:tabs>
          <w:tab w:val="num" w:pos="2160"/>
        </w:tabs>
        <w:ind w:left="2160" w:hanging="360"/>
      </w:pPr>
      <w:rPr>
        <w:rFonts w:ascii="Arial" w:hAnsi="Arial" w:hint="default"/>
      </w:rPr>
    </w:lvl>
    <w:lvl w:ilvl="3" w:tplc="A3E079CC" w:tentative="1">
      <w:start w:val="1"/>
      <w:numFmt w:val="bullet"/>
      <w:lvlText w:val="•"/>
      <w:lvlJc w:val="left"/>
      <w:pPr>
        <w:tabs>
          <w:tab w:val="num" w:pos="2880"/>
        </w:tabs>
        <w:ind w:left="2880" w:hanging="360"/>
      </w:pPr>
      <w:rPr>
        <w:rFonts w:ascii="Arial" w:hAnsi="Arial" w:hint="default"/>
      </w:rPr>
    </w:lvl>
    <w:lvl w:ilvl="4" w:tplc="F7C6F9CC" w:tentative="1">
      <w:start w:val="1"/>
      <w:numFmt w:val="bullet"/>
      <w:lvlText w:val="•"/>
      <w:lvlJc w:val="left"/>
      <w:pPr>
        <w:tabs>
          <w:tab w:val="num" w:pos="3600"/>
        </w:tabs>
        <w:ind w:left="3600" w:hanging="360"/>
      </w:pPr>
      <w:rPr>
        <w:rFonts w:ascii="Arial" w:hAnsi="Arial" w:hint="default"/>
      </w:rPr>
    </w:lvl>
    <w:lvl w:ilvl="5" w:tplc="CA5E1EF8" w:tentative="1">
      <w:start w:val="1"/>
      <w:numFmt w:val="bullet"/>
      <w:lvlText w:val="•"/>
      <w:lvlJc w:val="left"/>
      <w:pPr>
        <w:tabs>
          <w:tab w:val="num" w:pos="4320"/>
        </w:tabs>
        <w:ind w:left="4320" w:hanging="360"/>
      </w:pPr>
      <w:rPr>
        <w:rFonts w:ascii="Arial" w:hAnsi="Arial" w:hint="default"/>
      </w:rPr>
    </w:lvl>
    <w:lvl w:ilvl="6" w:tplc="831C5248" w:tentative="1">
      <w:start w:val="1"/>
      <w:numFmt w:val="bullet"/>
      <w:lvlText w:val="•"/>
      <w:lvlJc w:val="left"/>
      <w:pPr>
        <w:tabs>
          <w:tab w:val="num" w:pos="5040"/>
        </w:tabs>
        <w:ind w:left="5040" w:hanging="360"/>
      </w:pPr>
      <w:rPr>
        <w:rFonts w:ascii="Arial" w:hAnsi="Arial" w:hint="default"/>
      </w:rPr>
    </w:lvl>
    <w:lvl w:ilvl="7" w:tplc="2CD68C56" w:tentative="1">
      <w:start w:val="1"/>
      <w:numFmt w:val="bullet"/>
      <w:lvlText w:val="•"/>
      <w:lvlJc w:val="left"/>
      <w:pPr>
        <w:tabs>
          <w:tab w:val="num" w:pos="5760"/>
        </w:tabs>
        <w:ind w:left="5760" w:hanging="360"/>
      </w:pPr>
      <w:rPr>
        <w:rFonts w:ascii="Arial" w:hAnsi="Arial" w:hint="default"/>
      </w:rPr>
    </w:lvl>
    <w:lvl w:ilvl="8" w:tplc="5518F89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B100843"/>
    <w:multiLevelType w:val="hybridMultilevel"/>
    <w:tmpl w:val="23D891D0"/>
    <w:lvl w:ilvl="0" w:tplc="653407B2">
      <w:start w:val="1"/>
      <w:numFmt w:val="bullet"/>
      <w:lvlText w:val="•"/>
      <w:lvlJc w:val="left"/>
      <w:pPr>
        <w:tabs>
          <w:tab w:val="num" w:pos="720"/>
        </w:tabs>
        <w:ind w:left="720" w:hanging="360"/>
      </w:pPr>
      <w:rPr>
        <w:rFonts w:ascii="Arial" w:hAnsi="Arial" w:hint="default"/>
      </w:rPr>
    </w:lvl>
    <w:lvl w:ilvl="1" w:tplc="ADCC1E2A" w:tentative="1">
      <w:start w:val="1"/>
      <w:numFmt w:val="bullet"/>
      <w:lvlText w:val="•"/>
      <w:lvlJc w:val="left"/>
      <w:pPr>
        <w:tabs>
          <w:tab w:val="num" w:pos="1440"/>
        </w:tabs>
        <w:ind w:left="1440" w:hanging="360"/>
      </w:pPr>
      <w:rPr>
        <w:rFonts w:ascii="Arial" w:hAnsi="Arial" w:hint="default"/>
      </w:rPr>
    </w:lvl>
    <w:lvl w:ilvl="2" w:tplc="7DF0DC28" w:tentative="1">
      <w:start w:val="1"/>
      <w:numFmt w:val="bullet"/>
      <w:lvlText w:val="•"/>
      <w:lvlJc w:val="left"/>
      <w:pPr>
        <w:tabs>
          <w:tab w:val="num" w:pos="2160"/>
        </w:tabs>
        <w:ind w:left="2160" w:hanging="360"/>
      </w:pPr>
      <w:rPr>
        <w:rFonts w:ascii="Arial" w:hAnsi="Arial" w:hint="default"/>
      </w:rPr>
    </w:lvl>
    <w:lvl w:ilvl="3" w:tplc="8D28A4E6" w:tentative="1">
      <w:start w:val="1"/>
      <w:numFmt w:val="bullet"/>
      <w:lvlText w:val="•"/>
      <w:lvlJc w:val="left"/>
      <w:pPr>
        <w:tabs>
          <w:tab w:val="num" w:pos="2880"/>
        </w:tabs>
        <w:ind w:left="2880" w:hanging="360"/>
      </w:pPr>
      <w:rPr>
        <w:rFonts w:ascii="Arial" w:hAnsi="Arial" w:hint="default"/>
      </w:rPr>
    </w:lvl>
    <w:lvl w:ilvl="4" w:tplc="807A5EFC" w:tentative="1">
      <w:start w:val="1"/>
      <w:numFmt w:val="bullet"/>
      <w:lvlText w:val="•"/>
      <w:lvlJc w:val="left"/>
      <w:pPr>
        <w:tabs>
          <w:tab w:val="num" w:pos="3600"/>
        </w:tabs>
        <w:ind w:left="3600" w:hanging="360"/>
      </w:pPr>
      <w:rPr>
        <w:rFonts w:ascii="Arial" w:hAnsi="Arial" w:hint="default"/>
      </w:rPr>
    </w:lvl>
    <w:lvl w:ilvl="5" w:tplc="730E5DE0" w:tentative="1">
      <w:start w:val="1"/>
      <w:numFmt w:val="bullet"/>
      <w:lvlText w:val="•"/>
      <w:lvlJc w:val="left"/>
      <w:pPr>
        <w:tabs>
          <w:tab w:val="num" w:pos="4320"/>
        </w:tabs>
        <w:ind w:left="4320" w:hanging="360"/>
      </w:pPr>
      <w:rPr>
        <w:rFonts w:ascii="Arial" w:hAnsi="Arial" w:hint="default"/>
      </w:rPr>
    </w:lvl>
    <w:lvl w:ilvl="6" w:tplc="AF18D05E" w:tentative="1">
      <w:start w:val="1"/>
      <w:numFmt w:val="bullet"/>
      <w:lvlText w:val="•"/>
      <w:lvlJc w:val="left"/>
      <w:pPr>
        <w:tabs>
          <w:tab w:val="num" w:pos="5040"/>
        </w:tabs>
        <w:ind w:left="5040" w:hanging="360"/>
      </w:pPr>
      <w:rPr>
        <w:rFonts w:ascii="Arial" w:hAnsi="Arial" w:hint="default"/>
      </w:rPr>
    </w:lvl>
    <w:lvl w:ilvl="7" w:tplc="1B92015A" w:tentative="1">
      <w:start w:val="1"/>
      <w:numFmt w:val="bullet"/>
      <w:lvlText w:val="•"/>
      <w:lvlJc w:val="left"/>
      <w:pPr>
        <w:tabs>
          <w:tab w:val="num" w:pos="5760"/>
        </w:tabs>
        <w:ind w:left="5760" w:hanging="360"/>
      </w:pPr>
      <w:rPr>
        <w:rFonts w:ascii="Arial" w:hAnsi="Arial" w:hint="default"/>
      </w:rPr>
    </w:lvl>
    <w:lvl w:ilvl="8" w:tplc="3110B38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BE53D66"/>
    <w:multiLevelType w:val="hybridMultilevel"/>
    <w:tmpl w:val="5D7A8346"/>
    <w:lvl w:ilvl="0" w:tplc="B8E25802">
      <w:start w:val="1"/>
      <w:numFmt w:val="bullet"/>
      <w:lvlText w:val=""/>
      <w:lvlJc w:val="left"/>
      <w:pPr>
        <w:ind w:left="720" w:hanging="360"/>
      </w:pPr>
      <w:rPr>
        <w:rFonts w:ascii="Symbol" w:hAnsi="Symbol" w:hint="default"/>
      </w:rPr>
    </w:lvl>
    <w:lvl w:ilvl="1" w:tplc="B4A82178">
      <w:start w:val="1"/>
      <w:numFmt w:val="bullet"/>
      <w:lvlText w:val="o"/>
      <w:lvlJc w:val="left"/>
      <w:pPr>
        <w:ind w:left="1440" w:hanging="360"/>
      </w:pPr>
      <w:rPr>
        <w:rFonts w:ascii="Courier New" w:hAnsi="Courier New" w:hint="default"/>
      </w:rPr>
    </w:lvl>
    <w:lvl w:ilvl="2" w:tplc="6940513A">
      <w:start w:val="1"/>
      <w:numFmt w:val="bullet"/>
      <w:lvlText w:val=""/>
      <w:lvlJc w:val="left"/>
      <w:pPr>
        <w:ind w:left="2160" w:hanging="360"/>
      </w:pPr>
      <w:rPr>
        <w:rFonts w:ascii="Wingdings" w:hAnsi="Wingdings" w:hint="default"/>
      </w:rPr>
    </w:lvl>
    <w:lvl w:ilvl="3" w:tplc="98BA9734">
      <w:start w:val="1"/>
      <w:numFmt w:val="bullet"/>
      <w:lvlText w:val=""/>
      <w:lvlJc w:val="left"/>
      <w:pPr>
        <w:ind w:left="2880" w:hanging="360"/>
      </w:pPr>
      <w:rPr>
        <w:rFonts w:ascii="Symbol" w:hAnsi="Symbol" w:hint="default"/>
      </w:rPr>
    </w:lvl>
    <w:lvl w:ilvl="4" w:tplc="1D300024">
      <w:start w:val="1"/>
      <w:numFmt w:val="bullet"/>
      <w:lvlText w:val="o"/>
      <w:lvlJc w:val="left"/>
      <w:pPr>
        <w:ind w:left="3600" w:hanging="360"/>
      </w:pPr>
      <w:rPr>
        <w:rFonts w:ascii="Courier New" w:hAnsi="Courier New" w:hint="default"/>
      </w:rPr>
    </w:lvl>
    <w:lvl w:ilvl="5" w:tplc="A162D880">
      <w:start w:val="1"/>
      <w:numFmt w:val="bullet"/>
      <w:lvlText w:val=""/>
      <w:lvlJc w:val="left"/>
      <w:pPr>
        <w:ind w:left="4320" w:hanging="360"/>
      </w:pPr>
      <w:rPr>
        <w:rFonts w:ascii="Wingdings" w:hAnsi="Wingdings" w:hint="default"/>
      </w:rPr>
    </w:lvl>
    <w:lvl w:ilvl="6" w:tplc="51688DBC">
      <w:start w:val="1"/>
      <w:numFmt w:val="bullet"/>
      <w:lvlText w:val=""/>
      <w:lvlJc w:val="left"/>
      <w:pPr>
        <w:ind w:left="5040" w:hanging="360"/>
      </w:pPr>
      <w:rPr>
        <w:rFonts w:ascii="Symbol" w:hAnsi="Symbol" w:hint="default"/>
      </w:rPr>
    </w:lvl>
    <w:lvl w:ilvl="7" w:tplc="02D63B72">
      <w:start w:val="1"/>
      <w:numFmt w:val="bullet"/>
      <w:lvlText w:val="o"/>
      <w:lvlJc w:val="left"/>
      <w:pPr>
        <w:ind w:left="5760" w:hanging="360"/>
      </w:pPr>
      <w:rPr>
        <w:rFonts w:ascii="Courier New" w:hAnsi="Courier New" w:hint="default"/>
      </w:rPr>
    </w:lvl>
    <w:lvl w:ilvl="8" w:tplc="CEC4E968">
      <w:start w:val="1"/>
      <w:numFmt w:val="bullet"/>
      <w:lvlText w:val=""/>
      <w:lvlJc w:val="left"/>
      <w:pPr>
        <w:ind w:left="6480" w:hanging="360"/>
      </w:pPr>
      <w:rPr>
        <w:rFonts w:ascii="Wingdings" w:hAnsi="Wingdings" w:hint="default"/>
      </w:rPr>
    </w:lvl>
  </w:abstractNum>
  <w:abstractNum w:abstractNumId="25" w15:restartNumberingAfterBreak="0">
    <w:nsid w:val="76377C67"/>
    <w:multiLevelType w:val="multilevel"/>
    <w:tmpl w:val="4A922DB0"/>
    <w:numStyleLink w:val="GAOpsomming"/>
  </w:abstractNum>
  <w:abstractNum w:abstractNumId="26" w15:restartNumberingAfterBreak="0">
    <w:nsid w:val="7811019D"/>
    <w:multiLevelType w:val="hybridMultilevel"/>
    <w:tmpl w:val="41105AEC"/>
    <w:lvl w:ilvl="0" w:tplc="62ACD9D2">
      <w:start w:val="1"/>
      <w:numFmt w:val="bullet"/>
      <w:lvlText w:val="•"/>
      <w:lvlJc w:val="left"/>
      <w:pPr>
        <w:tabs>
          <w:tab w:val="num" w:pos="720"/>
        </w:tabs>
        <w:ind w:left="720" w:hanging="360"/>
      </w:pPr>
      <w:rPr>
        <w:rFonts w:ascii="Arial" w:hAnsi="Arial" w:hint="default"/>
      </w:rPr>
    </w:lvl>
    <w:lvl w:ilvl="1" w:tplc="D1309864" w:tentative="1">
      <w:start w:val="1"/>
      <w:numFmt w:val="bullet"/>
      <w:lvlText w:val="•"/>
      <w:lvlJc w:val="left"/>
      <w:pPr>
        <w:tabs>
          <w:tab w:val="num" w:pos="1440"/>
        </w:tabs>
        <w:ind w:left="1440" w:hanging="360"/>
      </w:pPr>
      <w:rPr>
        <w:rFonts w:ascii="Arial" w:hAnsi="Arial" w:hint="default"/>
      </w:rPr>
    </w:lvl>
    <w:lvl w:ilvl="2" w:tplc="D8BE8F9A" w:tentative="1">
      <w:start w:val="1"/>
      <w:numFmt w:val="bullet"/>
      <w:lvlText w:val="•"/>
      <w:lvlJc w:val="left"/>
      <w:pPr>
        <w:tabs>
          <w:tab w:val="num" w:pos="2160"/>
        </w:tabs>
        <w:ind w:left="2160" w:hanging="360"/>
      </w:pPr>
      <w:rPr>
        <w:rFonts w:ascii="Arial" w:hAnsi="Arial" w:hint="default"/>
      </w:rPr>
    </w:lvl>
    <w:lvl w:ilvl="3" w:tplc="A35C75E6" w:tentative="1">
      <w:start w:val="1"/>
      <w:numFmt w:val="bullet"/>
      <w:lvlText w:val="•"/>
      <w:lvlJc w:val="left"/>
      <w:pPr>
        <w:tabs>
          <w:tab w:val="num" w:pos="2880"/>
        </w:tabs>
        <w:ind w:left="2880" w:hanging="360"/>
      </w:pPr>
      <w:rPr>
        <w:rFonts w:ascii="Arial" w:hAnsi="Arial" w:hint="default"/>
      </w:rPr>
    </w:lvl>
    <w:lvl w:ilvl="4" w:tplc="9292919E" w:tentative="1">
      <w:start w:val="1"/>
      <w:numFmt w:val="bullet"/>
      <w:lvlText w:val="•"/>
      <w:lvlJc w:val="left"/>
      <w:pPr>
        <w:tabs>
          <w:tab w:val="num" w:pos="3600"/>
        </w:tabs>
        <w:ind w:left="3600" w:hanging="360"/>
      </w:pPr>
      <w:rPr>
        <w:rFonts w:ascii="Arial" w:hAnsi="Arial" w:hint="default"/>
      </w:rPr>
    </w:lvl>
    <w:lvl w:ilvl="5" w:tplc="D00E37AE" w:tentative="1">
      <w:start w:val="1"/>
      <w:numFmt w:val="bullet"/>
      <w:lvlText w:val="•"/>
      <w:lvlJc w:val="left"/>
      <w:pPr>
        <w:tabs>
          <w:tab w:val="num" w:pos="4320"/>
        </w:tabs>
        <w:ind w:left="4320" w:hanging="360"/>
      </w:pPr>
      <w:rPr>
        <w:rFonts w:ascii="Arial" w:hAnsi="Arial" w:hint="default"/>
      </w:rPr>
    </w:lvl>
    <w:lvl w:ilvl="6" w:tplc="89608AE0" w:tentative="1">
      <w:start w:val="1"/>
      <w:numFmt w:val="bullet"/>
      <w:lvlText w:val="•"/>
      <w:lvlJc w:val="left"/>
      <w:pPr>
        <w:tabs>
          <w:tab w:val="num" w:pos="5040"/>
        </w:tabs>
        <w:ind w:left="5040" w:hanging="360"/>
      </w:pPr>
      <w:rPr>
        <w:rFonts w:ascii="Arial" w:hAnsi="Arial" w:hint="default"/>
      </w:rPr>
    </w:lvl>
    <w:lvl w:ilvl="7" w:tplc="272C23A8" w:tentative="1">
      <w:start w:val="1"/>
      <w:numFmt w:val="bullet"/>
      <w:lvlText w:val="•"/>
      <w:lvlJc w:val="left"/>
      <w:pPr>
        <w:tabs>
          <w:tab w:val="num" w:pos="5760"/>
        </w:tabs>
        <w:ind w:left="5760" w:hanging="360"/>
      </w:pPr>
      <w:rPr>
        <w:rFonts w:ascii="Arial" w:hAnsi="Arial" w:hint="default"/>
      </w:rPr>
    </w:lvl>
    <w:lvl w:ilvl="8" w:tplc="2B06EDD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C3B42C7"/>
    <w:multiLevelType w:val="hybridMultilevel"/>
    <w:tmpl w:val="0F604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8310E4"/>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33466100">
    <w:abstractNumId w:val="24"/>
  </w:num>
  <w:num w:numId="2" w16cid:durableId="1438714897">
    <w:abstractNumId w:val="0"/>
  </w:num>
  <w:num w:numId="3" w16cid:durableId="264116315">
    <w:abstractNumId w:val="1"/>
  </w:num>
  <w:num w:numId="4" w16cid:durableId="1718775755">
    <w:abstractNumId w:val="16"/>
  </w:num>
  <w:num w:numId="5" w16cid:durableId="464812289">
    <w:abstractNumId w:val="20"/>
  </w:num>
  <w:num w:numId="6" w16cid:durableId="197742990">
    <w:abstractNumId w:val="28"/>
  </w:num>
  <w:num w:numId="7" w16cid:durableId="35006291">
    <w:abstractNumId w:val="5"/>
  </w:num>
  <w:num w:numId="8" w16cid:durableId="694043418">
    <w:abstractNumId w:val="10"/>
  </w:num>
  <w:num w:numId="9" w16cid:durableId="935289977">
    <w:abstractNumId w:val="15"/>
  </w:num>
  <w:num w:numId="10" w16cid:durableId="1264025065">
    <w:abstractNumId w:val="8"/>
  </w:num>
  <w:num w:numId="11" w16cid:durableId="1338729542">
    <w:abstractNumId w:val="25"/>
  </w:num>
  <w:num w:numId="12" w16cid:durableId="740564629">
    <w:abstractNumId w:val="7"/>
  </w:num>
  <w:num w:numId="13" w16cid:durableId="2009793936">
    <w:abstractNumId w:val="27"/>
  </w:num>
  <w:num w:numId="14" w16cid:durableId="921793708">
    <w:abstractNumId w:val="13"/>
  </w:num>
  <w:num w:numId="15" w16cid:durableId="53700837">
    <w:abstractNumId w:val="9"/>
  </w:num>
  <w:num w:numId="16" w16cid:durableId="724447986">
    <w:abstractNumId w:val="22"/>
  </w:num>
  <w:num w:numId="17" w16cid:durableId="1950090193">
    <w:abstractNumId w:val="12"/>
  </w:num>
  <w:num w:numId="18" w16cid:durableId="1843083360">
    <w:abstractNumId w:val="23"/>
  </w:num>
  <w:num w:numId="19" w16cid:durableId="875778804">
    <w:abstractNumId w:val="11"/>
  </w:num>
  <w:num w:numId="20" w16cid:durableId="395857661">
    <w:abstractNumId w:val="4"/>
  </w:num>
  <w:num w:numId="21" w16cid:durableId="1075392404">
    <w:abstractNumId w:val="14"/>
  </w:num>
  <w:num w:numId="22" w16cid:durableId="2002005001">
    <w:abstractNumId w:val="3"/>
  </w:num>
  <w:num w:numId="23" w16cid:durableId="1278098824">
    <w:abstractNumId w:val="6"/>
  </w:num>
  <w:num w:numId="24" w16cid:durableId="1033531286">
    <w:abstractNumId w:val="21"/>
  </w:num>
  <w:num w:numId="25" w16cid:durableId="765275647">
    <w:abstractNumId w:val="19"/>
  </w:num>
  <w:num w:numId="26" w16cid:durableId="1133598358">
    <w:abstractNumId w:val="26"/>
  </w:num>
  <w:num w:numId="27" w16cid:durableId="300771432">
    <w:abstractNumId w:val="17"/>
  </w:num>
  <w:num w:numId="28" w16cid:durableId="752049643">
    <w:abstractNumId w:val="18"/>
  </w:num>
  <w:num w:numId="29" w16cid:durableId="14612650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hyphenationZone w:val="425"/>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OwsDA0NDcxMjG0NDdU0lEKTi0uzszPAymwqAUAqGaO5iwAAAA="/>
  </w:docVars>
  <w:rsids>
    <w:rsidRoot w:val="00EB5227"/>
    <w:rsid w:val="000029B2"/>
    <w:rsid w:val="00003F86"/>
    <w:rsid w:val="000049E3"/>
    <w:rsid w:val="00005882"/>
    <w:rsid w:val="000224B0"/>
    <w:rsid w:val="000264F6"/>
    <w:rsid w:val="0003132B"/>
    <w:rsid w:val="00033FA5"/>
    <w:rsid w:val="0003736E"/>
    <w:rsid w:val="00044833"/>
    <w:rsid w:val="00046DA1"/>
    <w:rsid w:val="0005293D"/>
    <w:rsid w:val="00052C83"/>
    <w:rsid w:val="0006252D"/>
    <w:rsid w:val="00067CC6"/>
    <w:rsid w:val="0007126B"/>
    <w:rsid w:val="0007334E"/>
    <w:rsid w:val="000747AE"/>
    <w:rsid w:val="000753E6"/>
    <w:rsid w:val="000763F2"/>
    <w:rsid w:val="0008136A"/>
    <w:rsid w:val="00083BA8"/>
    <w:rsid w:val="0008636F"/>
    <w:rsid w:val="000916BD"/>
    <w:rsid w:val="00094F6C"/>
    <w:rsid w:val="000A3ED5"/>
    <w:rsid w:val="000B7353"/>
    <w:rsid w:val="000C10EB"/>
    <w:rsid w:val="000C11B1"/>
    <w:rsid w:val="000C4284"/>
    <w:rsid w:val="000C6D98"/>
    <w:rsid w:val="000D31EB"/>
    <w:rsid w:val="000E70FB"/>
    <w:rsid w:val="000F1CE6"/>
    <w:rsid w:val="0011037B"/>
    <w:rsid w:val="00112560"/>
    <w:rsid w:val="00120169"/>
    <w:rsid w:val="001346E1"/>
    <w:rsid w:val="001408D1"/>
    <w:rsid w:val="00151D2C"/>
    <w:rsid w:val="00152F10"/>
    <w:rsid w:val="001628AB"/>
    <w:rsid w:val="001847FC"/>
    <w:rsid w:val="00186143"/>
    <w:rsid w:val="0019145A"/>
    <w:rsid w:val="0019156F"/>
    <w:rsid w:val="00195351"/>
    <w:rsid w:val="001A09B1"/>
    <w:rsid w:val="001A22A0"/>
    <w:rsid w:val="001A37AA"/>
    <w:rsid w:val="001A76DA"/>
    <w:rsid w:val="001B3339"/>
    <w:rsid w:val="001C2FC8"/>
    <w:rsid w:val="001C59BC"/>
    <w:rsid w:val="001C7361"/>
    <w:rsid w:val="001C7C57"/>
    <w:rsid w:val="001D1A89"/>
    <w:rsid w:val="001D2D79"/>
    <w:rsid w:val="001D3768"/>
    <w:rsid w:val="001E1EFA"/>
    <w:rsid w:val="001E54B9"/>
    <w:rsid w:val="001E5C69"/>
    <w:rsid w:val="001F0072"/>
    <w:rsid w:val="001F0CF5"/>
    <w:rsid w:val="001F42A1"/>
    <w:rsid w:val="00210517"/>
    <w:rsid w:val="00212E98"/>
    <w:rsid w:val="00223ABA"/>
    <w:rsid w:val="00231AE7"/>
    <w:rsid w:val="00237551"/>
    <w:rsid w:val="00245246"/>
    <w:rsid w:val="00246B5C"/>
    <w:rsid w:val="00254C50"/>
    <w:rsid w:val="00254CA4"/>
    <w:rsid w:val="002555AC"/>
    <w:rsid w:val="00255E7C"/>
    <w:rsid w:val="002715DE"/>
    <w:rsid w:val="00273311"/>
    <w:rsid w:val="002764CA"/>
    <w:rsid w:val="00277EDF"/>
    <w:rsid w:val="00282AD0"/>
    <w:rsid w:val="00283879"/>
    <w:rsid w:val="0028733C"/>
    <w:rsid w:val="00287C2B"/>
    <w:rsid w:val="002A07F9"/>
    <w:rsid w:val="002A47E5"/>
    <w:rsid w:val="002B50C0"/>
    <w:rsid w:val="002D3C9A"/>
    <w:rsid w:val="002D42EC"/>
    <w:rsid w:val="002D50AB"/>
    <w:rsid w:val="002D6F56"/>
    <w:rsid w:val="002E18EC"/>
    <w:rsid w:val="002E1920"/>
    <w:rsid w:val="002E4368"/>
    <w:rsid w:val="002E509D"/>
    <w:rsid w:val="002E632A"/>
    <w:rsid w:val="002F6DB8"/>
    <w:rsid w:val="0030201F"/>
    <w:rsid w:val="00305520"/>
    <w:rsid w:val="00310679"/>
    <w:rsid w:val="003244C7"/>
    <w:rsid w:val="0033023B"/>
    <w:rsid w:val="00330EAB"/>
    <w:rsid w:val="00333332"/>
    <w:rsid w:val="00341017"/>
    <w:rsid w:val="003419EA"/>
    <w:rsid w:val="003516F7"/>
    <w:rsid w:val="00352E95"/>
    <w:rsid w:val="00352F34"/>
    <w:rsid w:val="0035390C"/>
    <w:rsid w:val="00357262"/>
    <w:rsid w:val="00357F7F"/>
    <w:rsid w:val="0036551C"/>
    <w:rsid w:val="0039123E"/>
    <w:rsid w:val="003A0699"/>
    <w:rsid w:val="003B26B2"/>
    <w:rsid w:val="003C06C2"/>
    <w:rsid w:val="003C6FE7"/>
    <w:rsid w:val="003C7B69"/>
    <w:rsid w:val="003D557C"/>
    <w:rsid w:val="003E1DAD"/>
    <w:rsid w:val="003E3A70"/>
    <w:rsid w:val="003E6239"/>
    <w:rsid w:val="003F139B"/>
    <w:rsid w:val="003F33B2"/>
    <w:rsid w:val="003F5EAB"/>
    <w:rsid w:val="003F71C8"/>
    <w:rsid w:val="00401219"/>
    <w:rsid w:val="00402C2B"/>
    <w:rsid w:val="00404FA8"/>
    <w:rsid w:val="00405893"/>
    <w:rsid w:val="00407CF0"/>
    <w:rsid w:val="004104F3"/>
    <w:rsid w:val="00410D3D"/>
    <w:rsid w:val="00412853"/>
    <w:rsid w:val="00412DE0"/>
    <w:rsid w:val="00412EA8"/>
    <w:rsid w:val="004136E0"/>
    <w:rsid w:val="004136E3"/>
    <w:rsid w:val="00415AAF"/>
    <w:rsid w:val="00415B7A"/>
    <w:rsid w:val="00415CF2"/>
    <w:rsid w:val="00417941"/>
    <w:rsid w:val="00420597"/>
    <w:rsid w:val="00422082"/>
    <w:rsid w:val="004240BE"/>
    <w:rsid w:val="004348FA"/>
    <w:rsid w:val="00436E6B"/>
    <w:rsid w:val="004410C0"/>
    <w:rsid w:val="00442AFF"/>
    <w:rsid w:val="00443050"/>
    <w:rsid w:val="00446B80"/>
    <w:rsid w:val="00450486"/>
    <w:rsid w:val="00454918"/>
    <w:rsid w:val="00455A7D"/>
    <w:rsid w:val="0045641C"/>
    <w:rsid w:val="00457E54"/>
    <w:rsid w:val="004673D4"/>
    <w:rsid w:val="004779FB"/>
    <w:rsid w:val="00481D71"/>
    <w:rsid w:val="004856AF"/>
    <w:rsid w:val="00495AAC"/>
    <w:rsid w:val="004978DF"/>
    <w:rsid w:val="00497F4B"/>
    <w:rsid w:val="004A09FB"/>
    <w:rsid w:val="004A0C75"/>
    <w:rsid w:val="004B2867"/>
    <w:rsid w:val="004C2DD1"/>
    <w:rsid w:val="004C350B"/>
    <w:rsid w:val="004D72C4"/>
    <w:rsid w:val="004E1FC7"/>
    <w:rsid w:val="004E5B23"/>
    <w:rsid w:val="00504225"/>
    <w:rsid w:val="00507D7D"/>
    <w:rsid w:val="00510FEE"/>
    <w:rsid w:val="00513C3F"/>
    <w:rsid w:val="00514D8B"/>
    <w:rsid w:val="00515185"/>
    <w:rsid w:val="005223B3"/>
    <w:rsid w:val="00522D64"/>
    <w:rsid w:val="00525285"/>
    <w:rsid w:val="0053323A"/>
    <w:rsid w:val="00533ABE"/>
    <w:rsid w:val="005340AC"/>
    <w:rsid w:val="00536EBC"/>
    <w:rsid w:val="00543C56"/>
    <w:rsid w:val="005535DF"/>
    <w:rsid w:val="00561E2E"/>
    <w:rsid w:val="0058365E"/>
    <w:rsid w:val="00592DA0"/>
    <w:rsid w:val="0059386C"/>
    <w:rsid w:val="00594CCB"/>
    <w:rsid w:val="005A2991"/>
    <w:rsid w:val="005B25DE"/>
    <w:rsid w:val="005B4871"/>
    <w:rsid w:val="005B4B0F"/>
    <w:rsid w:val="005B7AD2"/>
    <w:rsid w:val="005D2CC8"/>
    <w:rsid w:val="005E2B3C"/>
    <w:rsid w:val="005E56B5"/>
    <w:rsid w:val="005F0044"/>
    <w:rsid w:val="005F375E"/>
    <w:rsid w:val="006126C1"/>
    <w:rsid w:val="006141FC"/>
    <w:rsid w:val="00615737"/>
    <w:rsid w:val="0062358A"/>
    <w:rsid w:val="00624698"/>
    <w:rsid w:val="00625856"/>
    <w:rsid w:val="0063034C"/>
    <w:rsid w:val="00630D0C"/>
    <w:rsid w:val="0063417F"/>
    <w:rsid w:val="00640409"/>
    <w:rsid w:val="00657187"/>
    <w:rsid w:val="00657E4D"/>
    <w:rsid w:val="006615E1"/>
    <w:rsid w:val="006634A5"/>
    <w:rsid w:val="0066396E"/>
    <w:rsid w:val="006651FD"/>
    <w:rsid w:val="00672E1A"/>
    <w:rsid w:val="0067320B"/>
    <w:rsid w:val="00680BAD"/>
    <w:rsid w:val="00681183"/>
    <w:rsid w:val="0068497F"/>
    <w:rsid w:val="00686AFD"/>
    <w:rsid w:val="00687B2F"/>
    <w:rsid w:val="00697AFC"/>
    <w:rsid w:val="006A0C30"/>
    <w:rsid w:val="006A1148"/>
    <w:rsid w:val="006A22B0"/>
    <w:rsid w:val="006A22ED"/>
    <w:rsid w:val="006A2542"/>
    <w:rsid w:val="006A2A33"/>
    <w:rsid w:val="006A3216"/>
    <w:rsid w:val="006A4017"/>
    <w:rsid w:val="006A5A83"/>
    <w:rsid w:val="006A60CA"/>
    <w:rsid w:val="006A7BB1"/>
    <w:rsid w:val="006B10AC"/>
    <w:rsid w:val="006B786D"/>
    <w:rsid w:val="006C381E"/>
    <w:rsid w:val="006E2C49"/>
    <w:rsid w:val="006E5EB7"/>
    <w:rsid w:val="006F2DAF"/>
    <w:rsid w:val="006F789A"/>
    <w:rsid w:val="00701527"/>
    <w:rsid w:val="007049A7"/>
    <w:rsid w:val="007050BF"/>
    <w:rsid w:val="00706F88"/>
    <w:rsid w:val="00712E52"/>
    <w:rsid w:val="007157F6"/>
    <w:rsid w:val="00724377"/>
    <w:rsid w:val="00735953"/>
    <w:rsid w:val="00735DFC"/>
    <w:rsid w:val="00742365"/>
    <w:rsid w:val="007531BC"/>
    <w:rsid w:val="00754207"/>
    <w:rsid w:val="007556B8"/>
    <w:rsid w:val="00762831"/>
    <w:rsid w:val="007646F9"/>
    <w:rsid w:val="00766A4C"/>
    <w:rsid w:val="0078045F"/>
    <w:rsid w:val="00781932"/>
    <w:rsid w:val="007829F2"/>
    <w:rsid w:val="007833A2"/>
    <w:rsid w:val="00783E95"/>
    <w:rsid w:val="007856FB"/>
    <w:rsid w:val="007A2478"/>
    <w:rsid w:val="007A697F"/>
    <w:rsid w:val="007A7931"/>
    <w:rsid w:val="007A7EC4"/>
    <w:rsid w:val="007B14CF"/>
    <w:rsid w:val="007C2BCF"/>
    <w:rsid w:val="007C2FDF"/>
    <w:rsid w:val="007D63E4"/>
    <w:rsid w:val="007D7B4D"/>
    <w:rsid w:val="007E3E90"/>
    <w:rsid w:val="007F304D"/>
    <w:rsid w:val="007F4838"/>
    <w:rsid w:val="007F7445"/>
    <w:rsid w:val="007F7A06"/>
    <w:rsid w:val="0080357B"/>
    <w:rsid w:val="008058DD"/>
    <w:rsid w:val="008140C2"/>
    <w:rsid w:val="00817F0A"/>
    <w:rsid w:val="00824240"/>
    <w:rsid w:val="0082596D"/>
    <w:rsid w:val="00832F14"/>
    <w:rsid w:val="00837803"/>
    <w:rsid w:val="00851716"/>
    <w:rsid w:val="00853D64"/>
    <w:rsid w:val="008550C5"/>
    <w:rsid w:val="00860AC9"/>
    <w:rsid w:val="0086493E"/>
    <w:rsid w:val="00871F79"/>
    <w:rsid w:val="00885988"/>
    <w:rsid w:val="00885E2B"/>
    <w:rsid w:val="00887CBA"/>
    <w:rsid w:val="008A0DB6"/>
    <w:rsid w:val="008A4A0D"/>
    <w:rsid w:val="008A4C6B"/>
    <w:rsid w:val="008B127F"/>
    <w:rsid w:val="008B72E1"/>
    <w:rsid w:val="008C0D1B"/>
    <w:rsid w:val="008D550D"/>
    <w:rsid w:val="008E073F"/>
    <w:rsid w:val="008E254D"/>
    <w:rsid w:val="008E45B4"/>
    <w:rsid w:val="008E678D"/>
    <w:rsid w:val="008F01AD"/>
    <w:rsid w:val="008F36A7"/>
    <w:rsid w:val="009067D7"/>
    <w:rsid w:val="00910567"/>
    <w:rsid w:val="00910FF7"/>
    <w:rsid w:val="009209E6"/>
    <w:rsid w:val="00920A48"/>
    <w:rsid w:val="009248CE"/>
    <w:rsid w:val="009331B7"/>
    <w:rsid w:val="00954908"/>
    <w:rsid w:val="0095621B"/>
    <w:rsid w:val="00956D08"/>
    <w:rsid w:val="009574AB"/>
    <w:rsid w:val="00957B2D"/>
    <w:rsid w:val="00966281"/>
    <w:rsid w:val="00967A59"/>
    <w:rsid w:val="0097751C"/>
    <w:rsid w:val="00981884"/>
    <w:rsid w:val="00982391"/>
    <w:rsid w:val="00982946"/>
    <w:rsid w:val="00982ABF"/>
    <w:rsid w:val="00990D14"/>
    <w:rsid w:val="00997D07"/>
    <w:rsid w:val="00997D82"/>
    <w:rsid w:val="009A449C"/>
    <w:rsid w:val="009A486C"/>
    <w:rsid w:val="009A658F"/>
    <w:rsid w:val="009B12B9"/>
    <w:rsid w:val="009B2057"/>
    <w:rsid w:val="009B6B81"/>
    <w:rsid w:val="009C362A"/>
    <w:rsid w:val="009C48AD"/>
    <w:rsid w:val="009C4B81"/>
    <w:rsid w:val="009C7BFC"/>
    <w:rsid w:val="009D1229"/>
    <w:rsid w:val="009D3C23"/>
    <w:rsid w:val="009D3EEA"/>
    <w:rsid w:val="009E12AF"/>
    <w:rsid w:val="009F3E57"/>
    <w:rsid w:val="009F49D1"/>
    <w:rsid w:val="009F52B9"/>
    <w:rsid w:val="00A027CF"/>
    <w:rsid w:val="00A0499D"/>
    <w:rsid w:val="00A0676C"/>
    <w:rsid w:val="00A1262C"/>
    <w:rsid w:val="00A17880"/>
    <w:rsid w:val="00A30813"/>
    <w:rsid w:val="00A31BAF"/>
    <w:rsid w:val="00A3686F"/>
    <w:rsid w:val="00A37EAC"/>
    <w:rsid w:val="00A40E30"/>
    <w:rsid w:val="00A41401"/>
    <w:rsid w:val="00A420E2"/>
    <w:rsid w:val="00A50348"/>
    <w:rsid w:val="00A51CDE"/>
    <w:rsid w:val="00A604EC"/>
    <w:rsid w:val="00A633E7"/>
    <w:rsid w:val="00A7300D"/>
    <w:rsid w:val="00A73B7D"/>
    <w:rsid w:val="00A81D55"/>
    <w:rsid w:val="00A81E21"/>
    <w:rsid w:val="00A824BB"/>
    <w:rsid w:val="00A84154"/>
    <w:rsid w:val="00A85FFF"/>
    <w:rsid w:val="00A97D27"/>
    <w:rsid w:val="00AA1A1D"/>
    <w:rsid w:val="00AA3292"/>
    <w:rsid w:val="00AA3805"/>
    <w:rsid w:val="00AA7A88"/>
    <w:rsid w:val="00AB06EA"/>
    <w:rsid w:val="00AB18C4"/>
    <w:rsid w:val="00AC50E3"/>
    <w:rsid w:val="00AC6463"/>
    <w:rsid w:val="00AC7CD1"/>
    <w:rsid w:val="00AD2B9A"/>
    <w:rsid w:val="00AD2FE3"/>
    <w:rsid w:val="00AD3F66"/>
    <w:rsid w:val="00AD40E0"/>
    <w:rsid w:val="00AD740C"/>
    <w:rsid w:val="00AE28C1"/>
    <w:rsid w:val="00AE31BC"/>
    <w:rsid w:val="00AE4C11"/>
    <w:rsid w:val="00AE6979"/>
    <w:rsid w:val="00AF096A"/>
    <w:rsid w:val="00AF1169"/>
    <w:rsid w:val="00AF1B5A"/>
    <w:rsid w:val="00B02CC0"/>
    <w:rsid w:val="00B139B5"/>
    <w:rsid w:val="00B14052"/>
    <w:rsid w:val="00B158B6"/>
    <w:rsid w:val="00B21BBF"/>
    <w:rsid w:val="00B312A3"/>
    <w:rsid w:val="00B31880"/>
    <w:rsid w:val="00B32768"/>
    <w:rsid w:val="00B338F3"/>
    <w:rsid w:val="00B3598C"/>
    <w:rsid w:val="00B40993"/>
    <w:rsid w:val="00B46F4D"/>
    <w:rsid w:val="00B6187B"/>
    <w:rsid w:val="00B67D30"/>
    <w:rsid w:val="00B702BB"/>
    <w:rsid w:val="00B714C8"/>
    <w:rsid w:val="00B74ADD"/>
    <w:rsid w:val="00B91A9A"/>
    <w:rsid w:val="00BA3863"/>
    <w:rsid w:val="00BA3AB8"/>
    <w:rsid w:val="00BA75AF"/>
    <w:rsid w:val="00BB09BF"/>
    <w:rsid w:val="00BB2640"/>
    <w:rsid w:val="00BB5533"/>
    <w:rsid w:val="00BC4AE8"/>
    <w:rsid w:val="00BC7FC6"/>
    <w:rsid w:val="00BD7315"/>
    <w:rsid w:val="00BD7A7E"/>
    <w:rsid w:val="00BE4BB9"/>
    <w:rsid w:val="00BE5C14"/>
    <w:rsid w:val="00BE681F"/>
    <w:rsid w:val="00BE6BE3"/>
    <w:rsid w:val="00BF55D3"/>
    <w:rsid w:val="00C24E0A"/>
    <w:rsid w:val="00C26E21"/>
    <w:rsid w:val="00C3043B"/>
    <w:rsid w:val="00C349DB"/>
    <w:rsid w:val="00C4645B"/>
    <w:rsid w:val="00C574AD"/>
    <w:rsid w:val="00C626C7"/>
    <w:rsid w:val="00C62BA3"/>
    <w:rsid w:val="00C63A1B"/>
    <w:rsid w:val="00C65C32"/>
    <w:rsid w:val="00C6783C"/>
    <w:rsid w:val="00C70630"/>
    <w:rsid w:val="00C70CDC"/>
    <w:rsid w:val="00C7166A"/>
    <w:rsid w:val="00C80A24"/>
    <w:rsid w:val="00C85DCF"/>
    <w:rsid w:val="00C8624C"/>
    <w:rsid w:val="00C87FAB"/>
    <w:rsid w:val="00C9387E"/>
    <w:rsid w:val="00C94533"/>
    <w:rsid w:val="00CA0177"/>
    <w:rsid w:val="00CA32EA"/>
    <w:rsid w:val="00CA6758"/>
    <w:rsid w:val="00CA7E49"/>
    <w:rsid w:val="00CB59A4"/>
    <w:rsid w:val="00CC0B18"/>
    <w:rsid w:val="00CD15B8"/>
    <w:rsid w:val="00CD3A2D"/>
    <w:rsid w:val="00CE5107"/>
    <w:rsid w:val="00CE627B"/>
    <w:rsid w:val="00CE661F"/>
    <w:rsid w:val="00CF77BE"/>
    <w:rsid w:val="00D0408A"/>
    <w:rsid w:val="00D14469"/>
    <w:rsid w:val="00D15313"/>
    <w:rsid w:val="00D160A6"/>
    <w:rsid w:val="00D20027"/>
    <w:rsid w:val="00D20A80"/>
    <w:rsid w:val="00D30228"/>
    <w:rsid w:val="00D44C08"/>
    <w:rsid w:val="00D450FC"/>
    <w:rsid w:val="00D53CE8"/>
    <w:rsid w:val="00D53E6D"/>
    <w:rsid w:val="00D54B7F"/>
    <w:rsid w:val="00D63183"/>
    <w:rsid w:val="00D66BA2"/>
    <w:rsid w:val="00D6722F"/>
    <w:rsid w:val="00D75247"/>
    <w:rsid w:val="00D827E0"/>
    <w:rsid w:val="00D837C4"/>
    <w:rsid w:val="00D86029"/>
    <w:rsid w:val="00D91604"/>
    <w:rsid w:val="00D92255"/>
    <w:rsid w:val="00D924EE"/>
    <w:rsid w:val="00D9601A"/>
    <w:rsid w:val="00D961EE"/>
    <w:rsid w:val="00D96279"/>
    <w:rsid w:val="00DB3DBC"/>
    <w:rsid w:val="00DB4EEE"/>
    <w:rsid w:val="00DB7E64"/>
    <w:rsid w:val="00DB7FB1"/>
    <w:rsid w:val="00DC1CDE"/>
    <w:rsid w:val="00DC3C0E"/>
    <w:rsid w:val="00DD4A2B"/>
    <w:rsid w:val="00DE2D9C"/>
    <w:rsid w:val="00DF3E18"/>
    <w:rsid w:val="00DF6604"/>
    <w:rsid w:val="00DF6FA4"/>
    <w:rsid w:val="00E00C6E"/>
    <w:rsid w:val="00E010BD"/>
    <w:rsid w:val="00E03CB7"/>
    <w:rsid w:val="00E05D5C"/>
    <w:rsid w:val="00E11C08"/>
    <w:rsid w:val="00E21187"/>
    <w:rsid w:val="00E21F81"/>
    <w:rsid w:val="00E242E7"/>
    <w:rsid w:val="00E254A6"/>
    <w:rsid w:val="00E312E5"/>
    <w:rsid w:val="00E335C1"/>
    <w:rsid w:val="00E36DE6"/>
    <w:rsid w:val="00E436D4"/>
    <w:rsid w:val="00E55442"/>
    <w:rsid w:val="00E554C1"/>
    <w:rsid w:val="00E56C01"/>
    <w:rsid w:val="00E625CB"/>
    <w:rsid w:val="00E643DC"/>
    <w:rsid w:val="00E6642F"/>
    <w:rsid w:val="00E678B3"/>
    <w:rsid w:val="00E811DD"/>
    <w:rsid w:val="00E872F3"/>
    <w:rsid w:val="00E93439"/>
    <w:rsid w:val="00EA2454"/>
    <w:rsid w:val="00EA6680"/>
    <w:rsid w:val="00EB4091"/>
    <w:rsid w:val="00EB48E4"/>
    <w:rsid w:val="00EB5227"/>
    <w:rsid w:val="00EC0A86"/>
    <w:rsid w:val="00EC23ED"/>
    <w:rsid w:val="00EC4D32"/>
    <w:rsid w:val="00EC7D1F"/>
    <w:rsid w:val="00ED109D"/>
    <w:rsid w:val="00ED1763"/>
    <w:rsid w:val="00ED3FA7"/>
    <w:rsid w:val="00ED4326"/>
    <w:rsid w:val="00EE0692"/>
    <w:rsid w:val="00EE23F8"/>
    <w:rsid w:val="00EE7B55"/>
    <w:rsid w:val="00EF4595"/>
    <w:rsid w:val="00F0224B"/>
    <w:rsid w:val="00F17ADB"/>
    <w:rsid w:val="00F2327E"/>
    <w:rsid w:val="00F35551"/>
    <w:rsid w:val="00F40D86"/>
    <w:rsid w:val="00F414E0"/>
    <w:rsid w:val="00F47A20"/>
    <w:rsid w:val="00F63651"/>
    <w:rsid w:val="00F778A0"/>
    <w:rsid w:val="00F81635"/>
    <w:rsid w:val="00F851DB"/>
    <w:rsid w:val="00FA0CE0"/>
    <w:rsid w:val="00FA2198"/>
    <w:rsid w:val="00FA2391"/>
    <w:rsid w:val="00FA26F0"/>
    <w:rsid w:val="00FA4938"/>
    <w:rsid w:val="00FA577A"/>
    <w:rsid w:val="00FA6C5E"/>
    <w:rsid w:val="00FA6CDA"/>
    <w:rsid w:val="00FB0B6C"/>
    <w:rsid w:val="00FB64EE"/>
    <w:rsid w:val="00FC0063"/>
    <w:rsid w:val="00FC12D8"/>
    <w:rsid w:val="00FC4360"/>
    <w:rsid w:val="00FC652B"/>
    <w:rsid w:val="00FD3E22"/>
    <w:rsid w:val="00FF2502"/>
    <w:rsid w:val="00FF2A86"/>
    <w:rsid w:val="00FF422F"/>
    <w:rsid w:val="09608531"/>
    <w:rsid w:val="0DE80EF9"/>
    <w:rsid w:val="12F849DA"/>
    <w:rsid w:val="152A555A"/>
    <w:rsid w:val="17687F82"/>
    <w:rsid w:val="18D94007"/>
    <w:rsid w:val="33DFE0C1"/>
    <w:rsid w:val="33FBA02F"/>
    <w:rsid w:val="36C871FF"/>
    <w:rsid w:val="4A7BE853"/>
    <w:rsid w:val="4D0D73E5"/>
    <w:rsid w:val="4FCE8A6D"/>
    <w:rsid w:val="52E37A5A"/>
    <w:rsid w:val="536BD25F"/>
    <w:rsid w:val="54378F03"/>
    <w:rsid w:val="61027C91"/>
    <w:rsid w:val="644C91B2"/>
    <w:rsid w:val="66868020"/>
    <w:rsid w:val="6F45D133"/>
    <w:rsid w:val="6FDFE437"/>
    <w:rsid w:val="7D37B0C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5C25E9E"/>
  <w15:docId w15:val="{14862448-CE79-4A0C-A52D-F2553C00B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pPr>
    <w:rPr>
      <w:sz w:val="24"/>
      <w:lang w:eastAsia="ar-SA"/>
    </w:rPr>
  </w:style>
  <w:style w:type="paragraph" w:styleId="Kop1">
    <w:name w:val="heading 1"/>
    <w:basedOn w:val="Standaard"/>
    <w:next w:val="Standaard"/>
    <w:qFormat/>
    <w:rsid w:val="00420597"/>
    <w:pPr>
      <w:numPr>
        <w:numId w:val="4"/>
      </w:numPr>
      <w:spacing w:before="520" w:after="280" w:line="288" w:lineRule="auto"/>
      <w:outlineLvl w:val="0"/>
    </w:pPr>
    <w:rPr>
      <w:rFonts w:ascii="Verdana" w:hAnsi="Verdana"/>
      <w:b/>
      <w:bCs/>
      <w:iCs/>
      <w:sz w:val="20"/>
    </w:rPr>
  </w:style>
  <w:style w:type="paragraph" w:styleId="Kop2">
    <w:name w:val="heading 2"/>
    <w:basedOn w:val="Standaard"/>
    <w:next w:val="Standaard"/>
    <w:qFormat/>
    <w:rsid w:val="00BE6BE3"/>
    <w:pPr>
      <w:numPr>
        <w:ilvl w:val="1"/>
        <w:numId w:val="4"/>
      </w:numPr>
      <w:spacing w:before="280" w:after="280" w:line="288" w:lineRule="auto"/>
      <w:ind w:left="720"/>
      <w:outlineLvl w:val="1"/>
    </w:pPr>
    <w:rPr>
      <w:rFonts w:ascii="Verdana" w:hAnsi="Verdana"/>
      <w:i/>
      <w:sz w:val="20"/>
    </w:rPr>
  </w:style>
  <w:style w:type="paragraph" w:styleId="Kop3">
    <w:name w:val="heading 3"/>
    <w:basedOn w:val="Standaard"/>
    <w:next w:val="Standaard"/>
    <w:qFormat/>
    <w:rsid w:val="00420597"/>
    <w:pPr>
      <w:spacing w:before="280" w:line="288" w:lineRule="auto"/>
      <w:outlineLvl w:val="2"/>
    </w:pPr>
    <w:rPr>
      <w:rFonts w:ascii="Verdana" w:hAnsi="Verdana"/>
      <w:i/>
      <w:sz w:val="20"/>
    </w:rPr>
  </w:style>
  <w:style w:type="paragraph" w:styleId="Kop4">
    <w:name w:val="heading 4"/>
    <w:basedOn w:val="Kop1"/>
    <w:next w:val="Standaard"/>
    <w:qFormat/>
    <w:rsid w:val="00420597"/>
    <w:pPr>
      <w:numPr>
        <w:numId w:val="0"/>
      </w:numPr>
      <w:ind w:left="357" w:hanging="357"/>
      <w:outlineLvl w:val="3"/>
    </w:pPr>
  </w:style>
  <w:style w:type="paragraph" w:styleId="Kop5">
    <w:name w:val="heading 5"/>
    <w:basedOn w:val="Standaard"/>
    <w:next w:val="Standaard"/>
    <w:qFormat/>
    <w:pPr>
      <w:numPr>
        <w:ilvl w:val="4"/>
        <w:numId w:val="2"/>
      </w:numPr>
      <w:spacing w:before="240" w:after="60"/>
      <w:outlineLvl w:val="4"/>
    </w:pPr>
    <w:rPr>
      <w:sz w:val="22"/>
    </w:rPr>
  </w:style>
  <w:style w:type="paragraph" w:styleId="Kop6">
    <w:name w:val="heading 6"/>
    <w:basedOn w:val="Standaard"/>
    <w:next w:val="Standaard"/>
    <w:qFormat/>
    <w:pPr>
      <w:numPr>
        <w:ilvl w:val="5"/>
        <w:numId w:val="2"/>
      </w:numPr>
      <w:spacing w:before="240" w:after="60"/>
      <w:outlineLvl w:val="5"/>
    </w:pPr>
    <w:rPr>
      <w:i/>
      <w:sz w:val="22"/>
    </w:rPr>
  </w:style>
  <w:style w:type="paragraph" w:styleId="Kop7">
    <w:name w:val="heading 7"/>
    <w:basedOn w:val="Standaard"/>
    <w:next w:val="Standaard"/>
    <w:qFormat/>
    <w:pPr>
      <w:keepNext/>
      <w:numPr>
        <w:ilvl w:val="6"/>
        <w:numId w:val="2"/>
      </w:numPr>
      <w:spacing w:line="360" w:lineRule="auto"/>
      <w:outlineLvl w:val="6"/>
    </w:pPr>
    <w:rPr>
      <w:b/>
    </w:rPr>
  </w:style>
  <w:style w:type="paragraph" w:styleId="Kop8">
    <w:name w:val="heading 8"/>
    <w:basedOn w:val="Standaard"/>
    <w:next w:val="Standaard"/>
    <w:qFormat/>
    <w:pPr>
      <w:keepNext/>
      <w:numPr>
        <w:ilvl w:val="7"/>
        <w:numId w:val="2"/>
      </w:numPr>
      <w:tabs>
        <w:tab w:val="left" w:pos="720"/>
      </w:tabs>
      <w:spacing w:line="360" w:lineRule="auto"/>
      <w:outlineLvl w:val="7"/>
    </w:pPr>
    <w:rPr>
      <w:i/>
    </w:rPr>
  </w:style>
  <w:style w:type="paragraph" w:styleId="Kop9">
    <w:name w:val="heading 9"/>
    <w:basedOn w:val="Standaard"/>
    <w:next w:val="Standaard"/>
    <w:qFormat/>
    <w:pPr>
      <w:numPr>
        <w:ilvl w:val="8"/>
        <w:numId w:val="2"/>
      </w:numPr>
      <w:spacing w:before="240" w:after="60"/>
      <w:outlineLvl w:val="8"/>
    </w:pPr>
    <w:rPr>
      <w:rFonts w:ascii="Arial" w:hAnsi="Arial"/>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WW8Num1z0">
    <w:name w:val="WW8Num1z0"/>
    <w:rPr>
      <w:rFonts w:ascii="Symbol" w:hAnsi="Symbol"/>
    </w:rPr>
  </w:style>
  <w:style w:type="character" w:customStyle="1" w:styleId="WW8Num2z0">
    <w:name w:val="WW8Num2z0"/>
    <w:rPr>
      <w:rFonts w:ascii="Times" w:hAnsi="Times"/>
      <w:b/>
      <w:i w:val="0"/>
      <w:sz w:val="24"/>
    </w:rPr>
  </w:style>
  <w:style w:type="character" w:styleId="Paginanummer">
    <w:name w:val="page number"/>
    <w:basedOn w:val="Standaardalinea-lettertype"/>
  </w:style>
  <w:style w:type="character" w:styleId="Hyperlink">
    <w:name w:val="Hyperlink"/>
    <w:basedOn w:val="Standaardalinea-lettertype"/>
    <w:uiPriority w:val="99"/>
    <w:rPr>
      <w:color w:val="0000FF"/>
      <w:u w:val="single"/>
    </w:rPr>
  </w:style>
  <w:style w:type="character" w:styleId="GevolgdeHyperlink">
    <w:name w:val="FollowedHyperlink"/>
    <w:basedOn w:val="Standaardalinea-lettertype"/>
    <w:rPr>
      <w:color w:val="800080"/>
      <w:u w:val="single"/>
    </w:rPr>
  </w:style>
  <w:style w:type="character" w:customStyle="1" w:styleId="Opsommingstekens">
    <w:name w:val="Opsommingstekens"/>
    <w:rPr>
      <w:rFonts w:ascii="OpenSymbol" w:eastAsia="OpenSymbol" w:hAnsi="OpenSymbol" w:cs="OpenSymbol"/>
    </w:rPr>
  </w:style>
  <w:style w:type="paragraph" w:customStyle="1" w:styleId="Kop">
    <w:name w:val="Kop"/>
    <w:basedOn w:val="Standaard"/>
    <w:next w:val="Plattetekst"/>
    <w:pPr>
      <w:keepNext/>
      <w:spacing w:before="240" w:after="120"/>
    </w:pPr>
    <w:rPr>
      <w:rFonts w:ascii="Arial" w:eastAsia="Microsoft YaHei" w:hAnsi="Arial" w:cs="Mangal"/>
      <w:sz w:val="28"/>
      <w:szCs w:val="28"/>
    </w:rPr>
  </w:style>
  <w:style w:type="paragraph" w:styleId="Plattetekst">
    <w:name w:val="Body Text"/>
    <w:basedOn w:val="Standaard"/>
    <w:pPr>
      <w:spacing w:line="360" w:lineRule="auto"/>
    </w:pPr>
  </w:style>
  <w:style w:type="paragraph" w:styleId="Lijst">
    <w:name w:val="List"/>
    <w:basedOn w:val="Plattetekst"/>
    <w:rPr>
      <w:rFonts w:cs="Mangal"/>
    </w:rPr>
  </w:style>
  <w:style w:type="paragraph" w:customStyle="1" w:styleId="Bijschrift1">
    <w:name w:val="Bijschrift1"/>
    <w:basedOn w:val="Standaard"/>
    <w:pPr>
      <w:suppressLineNumbers/>
      <w:spacing w:before="120" w:after="120"/>
    </w:pPr>
    <w:rPr>
      <w:rFonts w:cs="Mangal"/>
      <w:i/>
      <w:iCs/>
      <w:szCs w:val="24"/>
    </w:rPr>
  </w:style>
  <w:style w:type="paragraph" w:customStyle="1" w:styleId="Index">
    <w:name w:val="Index"/>
    <w:basedOn w:val="Standaard"/>
    <w:pPr>
      <w:suppressLineNumbers/>
    </w:pPr>
    <w:rPr>
      <w:rFonts w:cs="Mangal"/>
    </w:rPr>
  </w:style>
  <w:style w:type="paragraph" w:styleId="Inhopg1">
    <w:name w:val="toc 1"/>
    <w:basedOn w:val="Standaard"/>
    <w:next w:val="Standaard"/>
    <w:uiPriority w:val="39"/>
    <w:pPr>
      <w:spacing w:before="240" w:after="120"/>
    </w:pPr>
    <w:rPr>
      <w:b/>
      <w:sz w:val="20"/>
    </w:rPr>
  </w:style>
  <w:style w:type="paragraph" w:styleId="Inhopg2">
    <w:name w:val="toc 2"/>
    <w:basedOn w:val="Standaard"/>
    <w:next w:val="Standaard"/>
    <w:uiPriority w:val="39"/>
    <w:pPr>
      <w:spacing w:before="120"/>
      <w:ind w:left="200"/>
    </w:pPr>
    <w:rPr>
      <w:i/>
      <w:sz w:val="20"/>
    </w:rPr>
  </w:style>
  <w:style w:type="paragraph" w:customStyle="1" w:styleId="Bodytekst">
    <w:name w:val="Body tekst"/>
    <w:basedOn w:val="Standaard"/>
    <w:pPr>
      <w:spacing w:after="120" w:line="288" w:lineRule="auto"/>
    </w:pPr>
    <w:rPr>
      <w:rFonts w:ascii="Times" w:hAnsi="Times"/>
    </w:rPr>
  </w:style>
  <w:style w:type="paragraph" w:styleId="Koptekst">
    <w:name w:val="header"/>
    <w:basedOn w:val="Standaard"/>
    <w:pPr>
      <w:tabs>
        <w:tab w:val="center" w:pos="4536"/>
        <w:tab w:val="right" w:pos="9072"/>
      </w:tabs>
    </w:pPr>
    <w:rPr>
      <w:sz w:val="20"/>
    </w:rPr>
  </w:style>
  <w:style w:type="paragraph" w:customStyle="1" w:styleId="RIVM-basis">
    <w:name w:val="RIVM-basis"/>
    <w:basedOn w:val="Koptekst"/>
    <w:pPr>
      <w:tabs>
        <w:tab w:val="clear" w:pos="4536"/>
        <w:tab w:val="clear" w:pos="9072"/>
      </w:tabs>
      <w:spacing w:line="255" w:lineRule="atLeast"/>
    </w:pPr>
    <w:rPr>
      <w:rFonts w:ascii="RIVM Demos" w:hAnsi="RIVM Demos"/>
      <w:sz w:val="19"/>
    </w:rPr>
  </w:style>
  <w:style w:type="paragraph" w:styleId="Plattetekst3">
    <w:name w:val="Body Text 3"/>
    <w:basedOn w:val="Standaard"/>
    <w:pPr>
      <w:jc w:val="both"/>
    </w:pPr>
    <w:rPr>
      <w:sz w:val="20"/>
    </w:rPr>
  </w:style>
  <w:style w:type="paragraph" w:customStyle="1" w:styleId="Optiekop2">
    <w:name w:val="Optie kop 2"/>
    <w:basedOn w:val="Kop7"/>
    <w:pPr>
      <w:numPr>
        <w:ilvl w:val="0"/>
        <w:numId w:val="0"/>
      </w:numPr>
      <w:spacing w:before="60" w:line="240" w:lineRule="auto"/>
      <w:jc w:val="both"/>
    </w:pPr>
    <w:rPr>
      <w:rFonts w:ascii="Arial" w:hAnsi="Arial"/>
      <w:sz w:val="20"/>
    </w:rPr>
  </w:style>
  <w:style w:type="paragraph" w:styleId="Voettekst">
    <w:name w:val="footer"/>
    <w:basedOn w:val="Standaard"/>
    <w:link w:val="VoettekstChar"/>
    <w:uiPriority w:val="99"/>
    <w:pPr>
      <w:tabs>
        <w:tab w:val="center" w:pos="4536"/>
        <w:tab w:val="right" w:pos="9072"/>
      </w:tabs>
    </w:pPr>
    <w:rPr>
      <w:sz w:val="22"/>
      <w:szCs w:val="24"/>
    </w:rPr>
  </w:style>
  <w:style w:type="paragraph" w:customStyle="1" w:styleId="tabelMB2002">
    <w:name w:val="tabel MB2002"/>
    <w:basedOn w:val="Standaard"/>
    <w:pPr>
      <w:tabs>
        <w:tab w:val="left" w:pos="2268"/>
        <w:tab w:val="left" w:pos="3969"/>
      </w:tabs>
    </w:pPr>
    <w:rPr>
      <w:rFonts w:ascii="Times" w:hAnsi="Times"/>
      <w:sz w:val="20"/>
    </w:rPr>
  </w:style>
  <w:style w:type="paragraph" w:customStyle="1" w:styleId="Frame-inhoud">
    <w:name w:val="Frame-inhoud"/>
    <w:basedOn w:val="Plattetekst"/>
  </w:style>
  <w:style w:type="paragraph" w:styleId="Lijstalinea">
    <w:name w:val="List Paragraph"/>
    <w:basedOn w:val="Standaard"/>
    <w:uiPriority w:val="34"/>
    <w:qFormat/>
    <w:rsid w:val="00420597"/>
    <w:pPr>
      <w:ind w:left="720"/>
      <w:contextualSpacing/>
    </w:pPr>
  </w:style>
  <w:style w:type="paragraph" w:styleId="Ballontekst">
    <w:name w:val="Balloon Text"/>
    <w:basedOn w:val="Standaard"/>
    <w:link w:val="BallontekstChar"/>
    <w:uiPriority w:val="99"/>
    <w:semiHidden/>
    <w:unhideWhenUsed/>
    <w:rsid w:val="0011037B"/>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1037B"/>
    <w:rPr>
      <w:rFonts w:ascii="Segoe UI" w:hAnsi="Segoe UI" w:cs="Segoe UI"/>
      <w:sz w:val="18"/>
      <w:szCs w:val="18"/>
      <w:lang w:eastAsia="ar-SA"/>
    </w:rPr>
  </w:style>
  <w:style w:type="character" w:styleId="Tekstvantijdelijkeaanduiding">
    <w:name w:val="Placeholder Text"/>
    <w:basedOn w:val="Standaardalinea-lettertype"/>
    <w:uiPriority w:val="99"/>
    <w:semiHidden/>
    <w:rsid w:val="004978DF"/>
    <w:rPr>
      <w:color w:val="808080"/>
    </w:rPr>
  </w:style>
  <w:style w:type="paragraph" w:styleId="Voetnoottekst">
    <w:name w:val="footnote text"/>
    <w:basedOn w:val="Standaard"/>
    <w:link w:val="VoetnoottekstChar"/>
    <w:uiPriority w:val="99"/>
    <w:semiHidden/>
    <w:unhideWhenUsed/>
    <w:rsid w:val="004978DF"/>
    <w:pPr>
      <w:suppressAutoHyphens w:val="0"/>
      <w:spacing w:line="288" w:lineRule="auto"/>
    </w:pPr>
    <w:rPr>
      <w:rFonts w:asciiTheme="minorHAnsi" w:eastAsiaTheme="minorHAnsi" w:hAnsiTheme="minorHAnsi" w:cstheme="minorBidi"/>
      <w:color w:val="000000" w:themeColor="text1"/>
      <w:sz w:val="16"/>
      <w:lang w:eastAsia="en-US"/>
    </w:rPr>
  </w:style>
  <w:style w:type="character" w:customStyle="1" w:styleId="VoetnoottekstChar">
    <w:name w:val="Voetnoottekst Char"/>
    <w:basedOn w:val="Standaardalinea-lettertype"/>
    <w:link w:val="Voetnoottekst"/>
    <w:uiPriority w:val="99"/>
    <w:semiHidden/>
    <w:rsid w:val="004978DF"/>
    <w:rPr>
      <w:rFonts w:asciiTheme="minorHAnsi" w:eastAsiaTheme="minorHAnsi" w:hAnsiTheme="minorHAnsi" w:cstheme="minorBidi"/>
      <w:color w:val="000000" w:themeColor="text1"/>
      <w:sz w:val="16"/>
      <w:lang w:val="en-US" w:eastAsia="en-US"/>
    </w:rPr>
  </w:style>
  <w:style w:type="character" w:styleId="Voetnootmarkering">
    <w:name w:val="footnote reference"/>
    <w:aliases w:val="Voetnootmarkering MuConsult"/>
    <w:basedOn w:val="Standaardalinea-lettertype"/>
    <w:uiPriority w:val="99"/>
    <w:unhideWhenUsed/>
    <w:rsid w:val="004978DF"/>
    <w:rPr>
      <w:vertAlign w:val="superscript"/>
    </w:rPr>
  </w:style>
  <w:style w:type="character" w:styleId="Verwijzingopmerking">
    <w:name w:val="annotation reference"/>
    <w:basedOn w:val="Standaardalinea-lettertype"/>
    <w:uiPriority w:val="99"/>
    <w:semiHidden/>
    <w:unhideWhenUsed/>
    <w:rsid w:val="004978DF"/>
    <w:rPr>
      <w:sz w:val="16"/>
      <w:szCs w:val="16"/>
    </w:rPr>
  </w:style>
  <w:style w:type="paragraph" w:styleId="Tekstopmerking">
    <w:name w:val="annotation text"/>
    <w:basedOn w:val="Standaard"/>
    <w:link w:val="TekstopmerkingChar"/>
    <w:uiPriority w:val="99"/>
    <w:unhideWhenUsed/>
    <w:rsid w:val="004978DF"/>
    <w:pPr>
      <w:suppressAutoHyphens w:val="0"/>
      <w:spacing w:after="160"/>
    </w:pPr>
    <w:rPr>
      <w:rFonts w:asciiTheme="minorHAnsi" w:eastAsiaTheme="minorHAnsi" w:hAnsiTheme="minorHAnsi" w:cstheme="minorBidi"/>
      <w:sz w:val="20"/>
      <w:lang w:eastAsia="en-US"/>
    </w:rPr>
  </w:style>
  <w:style w:type="character" w:customStyle="1" w:styleId="TekstopmerkingChar">
    <w:name w:val="Tekst opmerking Char"/>
    <w:basedOn w:val="Standaardalinea-lettertype"/>
    <w:link w:val="Tekstopmerking"/>
    <w:uiPriority w:val="99"/>
    <w:rsid w:val="004978DF"/>
    <w:rPr>
      <w:rFonts w:asciiTheme="minorHAnsi" w:eastAsiaTheme="minorHAnsi" w:hAnsiTheme="minorHAnsi" w:cstheme="minorBidi"/>
      <w:lang w:val="en-US" w:eastAsia="en-US"/>
    </w:rPr>
  </w:style>
  <w:style w:type="paragraph" w:styleId="Bijschrift">
    <w:name w:val="caption"/>
    <w:basedOn w:val="Standaard"/>
    <w:next w:val="Standaard"/>
    <w:uiPriority w:val="35"/>
    <w:unhideWhenUsed/>
    <w:qFormat/>
    <w:rsid w:val="004978DF"/>
    <w:pPr>
      <w:spacing w:after="200"/>
    </w:pPr>
    <w:rPr>
      <w:i/>
      <w:iCs/>
      <w:color w:val="1F497D" w:themeColor="text2"/>
      <w:sz w:val="18"/>
      <w:szCs w:val="18"/>
    </w:rPr>
  </w:style>
  <w:style w:type="character" w:customStyle="1" w:styleId="VoettekstChar">
    <w:name w:val="Voettekst Char"/>
    <w:basedOn w:val="Standaardalinea-lettertype"/>
    <w:link w:val="Voettekst"/>
    <w:uiPriority w:val="99"/>
    <w:rsid w:val="00B6187B"/>
    <w:rPr>
      <w:sz w:val="22"/>
      <w:szCs w:val="24"/>
      <w:lang w:val="en-US" w:eastAsia="ar-SA"/>
    </w:rPr>
  </w:style>
  <w:style w:type="paragraph" w:styleId="Onderwerpvanopmerking">
    <w:name w:val="annotation subject"/>
    <w:basedOn w:val="Tekstopmerking"/>
    <w:next w:val="Tekstopmerking"/>
    <w:link w:val="OnderwerpvanopmerkingChar"/>
    <w:uiPriority w:val="99"/>
    <w:semiHidden/>
    <w:unhideWhenUsed/>
    <w:rsid w:val="006B786D"/>
    <w:pPr>
      <w:suppressAutoHyphens/>
      <w:spacing w:after="0"/>
    </w:pPr>
    <w:rPr>
      <w:rFonts w:ascii="Times New Roman" w:eastAsia="Times New Roman" w:hAnsi="Times New Roman" w:cs="Times New Roman"/>
      <w:b/>
      <w:bCs/>
      <w:lang w:eastAsia="ar-SA"/>
    </w:rPr>
  </w:style>
  <w:style w:type="character" w:customStyle="1" w:styleId="OnderwerpvanopmerkingChar">
    <w:name w:val="Onderwerp van opmerking Char"/>
    <w:basedOn w:val="TekstopmerkingChar"/>
    <w:link w:val="Onderwerpvanopmerking"/>
    <w:uiPriority w:val="99"/>
    <w:semiHidden/>
    <w:rsid w:val="006B786D"/>
    <w:rPr>
      <w:rFonts w:asciiTheme="minorHAnsi" w:eastAsiaTheme="minorHAnsi" w:hAnsiTheme="minorHAnsi" w:cstheme="minorBidi"/>
      <w:b/>
      <w:bCs/>
      <w:lang w:val="en-US" w:eastAsia="ar-SA"/>
    </w:rPr>
  </w:style>
  <w:style w:type="character" w:styleId="Onopgelostemelding">
    <w:name w:val="Unresolved Mention"/>
    <w:basedOn w:val="Standaardalinea-lettertype"/>
    <w:uiPriority w:val="99"/>
    <w:semiHidden/>
    <w:unhideWhenUsed/>
    <w:rsid w:val="00920A48"/>
    <w:rPr>
      <w:color w:val="605E5C"/>
      <w:shd w:val="clear" w:color="auto" w:fill="E1DFDD"/>
    </w:rPr>
  </w:style>
  <w:style w:type="numbering" w:customStyle="1" w:styleId="GAOpsomming">
    <w:name w:val="GA Opsomming"/>
    <w:uiPriority w:val="99"/>
    <w:locked/>
    <w:rsid w:val="00920A48"/>
    <w:pPr>
      <w:numPr>
        <w:numId w:val="12"/>
      </w:numPr>
    </w:pPr>
  </w:style>
  <w:style w:type="table" w:styleId="Onopgemaaktetabel2">
    <w:name w:val="Plain Table 2"/>
    <w:basedOn w:val="Standaardtabel"/>
    <w:uiPriority w:val="42"/>
    <w:rsid w:val="005D2CC8"/>
    <w:rPr>
      <w:rFonts w:asciiTheme="minorHAnsi" w:eastAsiaTheme="minorHAnsi" w:hAnsiTheme="minorHAnsi" w:cstheme="minorBidi"/>
      <w:color w:val="000000" w:themeColor="text1"/>
      <w:sz w:val="18"/>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Kopvaninhoudsopgave">
    <w:name w:val="TOC Heading"/>
    <w:basedOn w:val="Kop1"/>
    <w:next w:val="Standaard"/>
    <w:uiPriority w:val="39"/>
    <w:unhideWhenUsed/>
    <w:qFormat/>
    <w:rsid w:val="003D557C"/>
    <w:pPr>
      <w:keepNext/>
      <w:keepLines/>
      <w:numPr>
        <w:numId w:val="0"/>
      </w:numPr>
      <w:suppressAutoHyphens w:val="0"/>
      <w:spacing w:before="240" w:after="0" w:line="259" w:lineRule="auto"/>
      <w:outlineLvl w:val="9"/>
    </w:pPr>
    <w:rPr>
      <w:rFonts w:asciiTheme="majorHAnsi" w:eastAsiaTheme="majorEastAsia" w:hAnsiTheme="majorHAnsi" w:cstheme="majorBidi"/>
      <w:b w:val="0"/>
      <w:bCs w:val="0"/>
      <w:iCs w:val="0"/>
      <w:color w:val="365F91" w:themeColor="accent1" w:themeShade="BF"/>
      <w:sz w:val="32"/>
      <w:szCs w:val="32"/>
      <w:lang w:eastAsia="en-US"/>
    </w:rPr>
  </w:style>
  <w:style w:type="paragraph" w:styleId="Inhopg3">
    <w:name w:val="toc 3"/>
    <w:basedOn w:val="Standaard"/>
    <w:next w:val="Standaard"/>
    <w:autoRedefine/>
    <w:uiPriority w:val="39"/>
    <w:unhideWhenUsed/>
    <w:rsid w:val="003D557C"/>
    <w:pPr>
      <w:suppressAutoHyphens w:val="0"/>
      <w:spacing w:after="100" w:line="259" w:lineRule="auto"/>
      <w:ind w:left="440"/>
    </w:pPr>
    <w:rPr>
      <w:rFonts w:asciiTheme="minorHAnsi" w:eastAsiaTheme="minorEastAsia" w:hAnsiTheme="minorHAnsi"/>
      <w:sz w:val="22"/>
      <w:szCs w:val="22"/>
      <w:lang w:eastAsia="en-US"/>
    </w:rPr>
  </w:style>
  <w:style w:type="paragraph" w:styleId="Normaalweb">
    <w:name w:val="Normal (Web)"/>
    <w:basedOn w:val="Standaard"/>
    <w:uiPriority w:val="99"/>
    <w:semiHidden/>
    <w:unhideWhenUsed/>
    <w:rsid w:val="00E811DD"/>
    <w:pPr>
      <w:suppressAutoHyphens w:val="0"/>
      <w:spacing w:before="100" w:beforeAutospacing="1" w:after="100" w:afterAutospacing="1"/>
    </w:pPr>
    <w:rPr>
      <w:szCs w:val="24"/>
      <w:lang w:val="en-US" w:eastAsia="en-US"/>
    </w:rPr>
  </w:style>
  <w:style w:type="character" w:styleId="Vermelding">
    <w:name w:val="Mention"/>
    <w:basedOn w:val="Standaardalinea-lettertype"/>
    <w:uiPriority w:val="99"/>
    <w:unhideWhenUsed/>
    <w:rsid w:val="008058D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5749">
      <w:bodyDiv w:val="1"/>
      <w:marLeft w:val="0"/>
      <w:marRight w:val="0"/>
      <w:marTop w:val="0"/>
      <w:marBottom w:val="0"/>
      <w:divBdr>
        <w:top w:val="none" w:sz="0" w:space="0" w:color="auto"/>
        <w:left w:val="none" w:sz="0" w:space="0" w:color="auto"/>
        <w:bottom w:val="none" w:sz="0" w:space="0" w:color="auto"/>
        <w:right w:val="none" w:sz="0" w:space="0" w:color="auto"/>
      </w:divBdr>
    </w:div>
    <w:div w:id="56323717">
      <w:bodyDiv w:val="1"/>
      <w:marLeft w:val="0"/>
      <w:marRight w:val="0"/>
      <w:marTop w:val="0"/>
      <w:marBottom w:val="0"/>
      <w:divBdr>
        <w:top w:val="none" w:sz="0" w:space="0" w:color="auto"/>
        <w:left w:val="none" w:sz="0" w:space="0" w:color="auto"/>
        <w:bottom w:val="none" w:sz="0" w:space="0" w:color="auto"/>
        <w:right w:val="none" w:sz="0" w:space="0" w:color="auto"/>
      </w:divBdr>
    </w:div>
    <w:div w:id="66457836">
      <w:bodyDiv w:val="1"/>
      <w:marLeft w:val="0"/>
      <w:marRight w:val="0"/>
      <w:marTop w:val="0"/>
      <w:marBottom w:val="0"/>
      <w:divBdr>
        <w:top w:val="none" w:sz="0" w:space="0" w:color="auto"/>
        <w:left w:val="none" w:sz="0" w:space="0" w:color="auto"/>
        <w:bottom w:val="none" w:sz="0" w:space="0" w:color="auto"/>
        <w:right w:val="none" w:sz="0" w:space="0" w:color="auto"/>
      </w:divBdr>
    </w:div>
    <w:div w:id="71509669">
      <w:bodyDiv w:val="1"/>
      <w:marLeft w:val="0"/>
      <w:marRight w:val="0"/>
      <w:marTop w:val="0"/>
      <w:marBottom w:val="0"/>
      <w:divBdr>
        <w:top w:val="none" w:sz="0" w:space="0" w:color="auto"/>
        <w:left w:val="none" w:sz="0" w:space="0" w:color="auto"/>
        <w:bottom w:val="none" w:sz="0" w:space="0" w:color="auto"/>
        <w:right w:val="none" w:sz="0" w:space="0" w:color="auto"/>
      </w:divBdr>
    </w:div>
    <w:div w:id="85076990">
      <w:bodyDiv w:val="1"/>
      <w:marLeft w:val="0"/>
      <w:marRight w:val="0"/>
      <w:marTop w:val="0"/>
      <w:marBottom w:val="0"/>
      <w:divBdr>
        <w:top w:val="none" w:sz="0" w:space="0" w:color="auto"/>
        <w:left w:val="none" w:sz="0" w:space="0" w:color="auto"/>
        <w:bottom w:val="none" w:sz="0" w:space="0" w:color="auto"/>
        <w:right w:val="none" w:sz="0" w:space="0" w:color="auto"/>
      </w:divBdr>
    </w:div>
    <w:div w:id="90246968">
      <w:bodyDiv w:val="1"/>
      <w:marLeft w:val="0"/>
      <w:marRight w:val="0"/>
      <w:marTop w:val="0"/>
      <w:marBottom w:val="0"/>
      <w:divBdr>
        <w:top w:val="none" w:sz="0" w:space="0" w:color="auto"/>
        <w:left w:val="none" w:sz="0" w:space="0" w:color="auto"/>
        <w:bottom w:val="none" w:sz="0" w:space="0" w:color="auto"/>
        <w:right w:val="none" w:sz="0" w:space="0" w:color="auto"/>
      </w:divBdr>
    </w:div>
    <w:div w:id="112022474">
      <w:bodyDiv w:val="1"/>
      <w:marLeft w:val="0"/>
      <w:marRight w:val="0"/>
      <w:marTop w:val="0"/>
      <w:marBottom w:val="0"/>
      <w:divBdr>
        <w:top w:val="none" w:sz="0" w:space="0" w:color="auto"/>
        <w:left w:val="none" w:sz="0" w:space="0" w:color="auto"/>
        <w:bottom w:val="none" w:sz="0" w:space="0" w:color="auto"/>
        <w:right w:val="none" w:sz="0" w:space="0" w:color="auto"/>
      </w:divBdr>
      <w:divsChild>
        <w:div w:id="538974626">
          <w:marLeft w:val="274"/>
          <w:marRight w:val="0"/>
          <w:marTop w:val="120"/>
          <w:marBottom w:val="0"/>
          <w:divBdr>
            <w:top w:val="none" w:sz="0" w:space="0" w:color="auto"/>
            <w:left w:val="none" w:sz="0" w:space="0" w:color="auto"/>
            <w:bottom w:val="none" w:sz="0" w:space="0" w:color="auto"/>
            <w:right w:val="none" w:sz="0" w:space="0" w:color="auto"/>
          </w:divBdr>
        </w:div>
        <w:div w:id="558784219">
          <w:marLeft w:val="274"/>
          <w:marRight w:val="0"/>
          <w:marTop w:val="120"/>
          <w:marBottom w:val="0"/>
          <w:divBdr>
            <w:top w:val="none" w:sz="0" w:space="0" w:color="auto"/>
            <w:left w:val="none" w:sz="0" w:space="0" w:color="auto"/>
            <w:bottom w:val="none" w:sz="0" w:space="0" w:color="auto"/>
            <w:right w:val="none" w:sz="0" w:space="0" w:color="auto"/>
          </w:divBdr>
        </w:div>
        <w:div w:id="618100768">
          <w:marLeft w:val="274"/>
          <w:marRight w:val="0"/>
          <w:marTop w:val="120"/>
          <w:marBottom w:val="0"/>
          <w:divBdr>
            <w:top w:val="none" w:sz="0" w:space="0" w:color="auto"/>
            <w:left w:val="none" w:sz="0" w:space="0" w:color="auto"/>
            <w:bottom w:val="none" w:sz="0" w:space="0" w:color="auto"/>
            <w:right w:val="none" w:sz="0" w:space="0" w:color="auto"/>
          </w:divBdr>
        </w:div>
      </w:divsChild>
    </w:div>
    <w:div w:id="153423627">
      <w:bodyDiv w:val="1"/>
      <w:marLeft w:val="0"/>
      <w:marRight w:val="0"/>
      <w:marTop w:val="0"/>
      <w:marBottom w:val="0"/>
      <w:divBdr>
        <w:top w:val="none" w:sz="0" w:space="0" w:color="auto"/>
        <w:left w:val="none" w:sz="0" w:space="0" w:color="auto"/>
        <w:bottom w:val="none" w:sz="0" w:space="0" w:color="auto"/>
        <w:right w:val="none" w:sz="0" w:space="0" w:color="auto"/>
      </w:divBdr>
    </w:div>
    <w:div w:id="158273192">
      <w:bodyDiv w:val="1"/>
      <w:marLeft w:val="0"/>
      <w:marRight w:val="0"/>
      <w:marTop w:val="0"/>
      <w:marBottom w:val="0"/>
      <w:divBdr>
        <w:top w:val="none" w:sz="0" w:space="0" w:color="auto"/>
        <w:left w:val="none" w:sz="0" w:space="0" w:color="auto"/>
        <w:bottom w:val="none" w:sz="0" w:space="0" w:color="auto"/>
        <w:right w:val="none" w:sz="0" w:space="0" w:color="auto"/>
      </w:divBdr>
    </w:div>
    <w:div w:id="208612827">
      <w:bodyDiv w:val="1"/>
      <w:marLeft w:val="0"/>
      <w:marRight w:val="0"/>
      <w:marTop w:val="0"/>
      <w:marBottom w:val="0"/>
      <w:divBdr>
        <w:top w:val="none" w:sz="0" w:space="0" w:color="auto"/>
        <w:left w:val="none" w:sz="0" w:space="0" w:color="auto"/>
        <w:bottom w:val="none" w:sz="0" w:space="0" w:color="auto"/>
        <w:right w:val="none" w:sz="0" w:space="0" w:color="auto"/>
      </w:divBdr>
    </w:div>
    <w:div w:id="234584692">
      <w:bodyDiv w:val="1"/>
      <w:marLeft w:val="0"/>
      <w:marRight w:val="0"/>
      <w:marTop w:val="0"/>
      <w:marBottom w:val="0"/>
      <w:divBdr>
        <w:top w:val="none" w:sz="0" w:space="0" w:color="auto"/>
        <w:left w:val="none" w:sz="0" w:space="0" w:color="auto"/>
        <w:bottom w:val="none" w:sz="0" w:space="0" w:color="auto"/>
        <w:right w:val="none" w:sz="0" w:space="0" w:color="auto"/>
      </w:divBdr>
    </w:div>
    <w:div w:id="235633219">
      <w:bodyDiv w:val="1"/>
      <w:marLeft w:val="0"/>
      <w:marRight w:val="0"/>
      <w:marTop w:val="0"/>
      <w:marBottom w:val="0"/>
      <w:divBdr>
        <w:top w:val="none" w:sz="0" w:space="0" w:color="auto"/>
        <w:left w:val="none" w:sz="0" w:space="0" w:color="auto"/>
        <w:bottom w:val="none" w:sz="0" w:space="0" w:color="auto"/>
        <w:right w:val="none" w:sz="0" w:space="0" w:color="auto"/>
      </w:divBdr>
    </w:div>
    <w:div w:id="308559419">
      <w:bodyDiv w:val="1"/>
      <w:marLeft w:val="0"/>
      <w:marRight w:val="0"/>
      <w:marTop w:val="0"/>
      <w:marBottom w:val="0"/>
      <w:divBdr>
        <w:top w:val="none" w:sz="0" w:space="0" w:color="auto"/>
        <w:left w:val="none" w:sz="0" w:space="0" w:color="auto"/>
        <w:bottom w:val="none" w:sz="0" w:space="0" w:color="auto"/>
        <w:right w:val="none" w:sz="0" w:space="0" w:color="auto"/>
      </w:divBdr>
    </w:div>
    <w:div w:id="312294823">
      <w:bodyDiv w:val="1"/>
      <w:marLeft w:val="0"/>
      <w:marRight w:val="0"/>
      <w:marTop w:val="0"/>
      <w:marBottom w:val="0"/>
      <w:divBdr>
        <w:top w:val="none" w:sz="0" w:space="0" w:color="auto"/>
        <w:left w:val="none" w:sz="0" w:space="0" w:color="auto"/>
        <w:bottom w:val="none" w:sz="0" w:space="0" w:color="auto"/>
        <w:right w:val="none" w:sz="0" w:space="0" w:color="auto"/>
      </w:divBdr>
    </w:div>
    <w:div w:id="316691656">
      <w:bodyDiv w:val="1"/>
      <w:marLeft w:val="0"/>
      <w:marRight w:val="0"/>
      <w:marTop w:val="0"/>
      <w:marBottom w:val="0"/>
      <w:divBdr>
        <w:top w:val="none" w:sz="0" w:space="0" w:color="auto"/>
        <w:left w:val="none" w:sz="0" w:space="0" w:color="auto"/>
        <w:bottom w:val="none" w:sz="0" w:space="0" w:color="auto"/>
        <w:right w:val="none" w:sz="0" w:space="0" w:color="auto"/>
      </w:divBdr>
      <w:divsChild>
        <w:div w:id="1400976901">
          <w:marLeft w:val="446"/>
          <w:marRight w:val="0"/>
          <w:marTop w:val="0"/>
          <w:marBottom w:val="0"/>
          <w:divBdr>
            <w:top w:val="none" w:sz="0" w:space="0" w:color="auto"/>
            <w:left w:val="none" w:sz="0" w:space="0" w:color="auto"/>
            <w:bottom w:val="none" w:sz="0" w:space="0" w:color="auto"/>
            <w:right w:val="none" w:sz="0" w:space="0" w:color="auto"/>
          </w:divBdr>
        </w:div>
        <w:div w:id="1890993490">
          <w:marLeft w:val="446"/>
          <w:marRight w:val="0"/>
          <w:marTop w:val="0"/>
          <w:marBottom w:val="0"/>
          <w:divBdr>
            <w:top w:val="none" w:sz="0" w:space="0" w:color="auto"/>
            <w:left w:val="none" w:sz="0" w:space="0" w:color="auto"/>
            <w:bottom w:val="none" w:sz="0" w:space="0" w:color="auto"/>
            <w:right w:val="none" w:sz="0" w:space="0" w:color="auto"/>
          </w:divBdr>
        </w:div>
        <w:div w:id="1902863109">
          <w:marLeft w:val="446"/>
          <w:marRight w:val="0"/>
          <w:marTop w:val="0"/>
          <w:marBottom w:val="0"/>
          <w:divBdr>
            <w:top w:val="none" w:sz="0" w:space="0" w:color="auto"/>
            <w:left w:val="none" w:sz="0" w:space="0" w:color="auto"/>
            <w:bottom w:val="none" w:sz="0" w:space="0" w:color="auto"/>
            <w:right w:val="none" w:sz="0" w:space="0" w:color="auto"/>
          </w:divBdr>
        </w:div>
        <w:div w:id="1958901583">
          <w:marLeft w:val="446"/>
          <w:marRight w:val="0"/>
          <w:marTop w:val="0"/>
          <w:marBottom w:val="0"/>
          <w:divBdr>
            <w:top w:val="none" w:sz="0" w:space="0" w:color="auto"/>
            <w:left w:val="none" w:sz="0" w:space="0" w:color="auto"/>
            <w:bottom w:val="none" w:sz="0" w:space="0" w:color="auto"/>
            <w:right w:val="none" w:sz="0" w:space="0" w:color="auto"/>
          </w:divBdr>
        </w:div>
      </w:divsChild>
    </w:div>
    <w:div w:id="357199791">
      <w:bodyDiv w:val="1"/>
      <w:marLeft w:val="0"/>
      <w:marRight w:val="0"/>
      <w:marTop w:val="0"/>
      <w:marBottom w:val="0"/>
      <w:divBdr>
        <w:top w:val="none" w:sz="0" w:space="0" w:color="auto"/>
        <w:left w:val="none" w:sz="0" w:space="0" w:color="auto"/>
        <w:bottom w:val="none" w:sz="0" w:space="0" w:color="auto"/>
        <w:right w:val="none" w:sz="0" w:space="0" w:color="auto"/>
      </w:divBdr>
    </w:div>
    <w:div w:id="381053364">
      <w:bodyDiv w:val="1"/>
      <w:marLeft w:val="0"/>
      <w:marRight w:val="0"/>
      <w:marTop w:val="0"/>
      <w:marBottom w:val="0"/>
      <w:divBdr>
        <w:top w:val="none" w:sz="0" w:space="0" w:color="auto"/>
        <w:left w:val="none" w:sz="0" w:space="0" w:color="auto"/>
        <w:bottom w:val="none" w:sz="0" w:space="0" w:color="auto"/>
        <w:right w:val="none" w:sz="0" w:space="0" w:color="auto"/>
      </w:divBdr>
    </w:div>
    <w:div w:id="421031667">
      <w:bodyDiv w:val="1"/>
      <w:marLeft w:val="0"/>
      <w:marRight w:val="0"/>
      <w:marTop w:val="0"/>
      <w:marBottom w:val="0"/>
      <w:divBdr>
        <w:top w:val="none" w:sz="0" w:space="0" w:color="auto"/>
        <w:left w:val="none" w:sz="0" w:space="0" w:color="auto"/>
        <w:bottom w:val="none" w:sz="0" w:space="0" w:color="auto"/>
        <w:right w:val="none" w:sz="0" w:space="0" w:color="auto"/>
      </w:divBdr>
    </w:div>
    <w:div w:id="447941464">
      <w:bodyDiv w:val="1"/>
      <w:marLeft w:val="0"/>
      <w:marRight w:val="0"/>
      <w:marTop w:val="0"/>
      <w:marBottom w:val="0"/>
      <w:divBdr>
        <w:top w:val="none" w:sz="0" w:space="0" w:color="auto"/>
        <w:left w:val="none" w:sz="0" w:space="0" w:color="auto"/>
        <w:bottom w:val="none" w:sz="0" w:space="0" w:color="auto"/>
        <w:right w:val="none" w:sz="0" w:space="0" w:color="auto"/>
      </w:divBdr>
    </w:div>
    <w:div w:id="469634749">
      <w:bodyDiv w:val="1"/>
      <w:marLeft w:val="0"/>
      <w:marRight w:val="0"/>
      <w:marTop w:val="0"/>
      <w:marBottom w:val="0"/>
      <w:divBdr>
        <w:top w:val="none" w:sz="0" w:space="0" w:color="auto"/>
        <w:left w:val="none" w:sz="0" w:space="0" w:color="auto"/>
        <w:bottom w:val="none" w:sz="0" w:space="0" w:color="auto"/>
        <w:right w:val="none" w:sz="0" w:space="0" w:color="auto"/>
      </w:divBdr>
    </w:div>
    <w:div w:id="608315400">
      <w:bodyDiv w:val="1"/>
      <w:marLeft w:val="0"/>
      <w:marRight w:val="0"/>
      <w:marTop w:val="0"/>
      <w:marBottom w:val="0"/>
      <w:divBdr>
        <w:top w:val="none" w:sz="0" w:space="0" w:color="auto"/>
        <w:left w:val="none" w:sz="0" w:space="0" w:color="auto"/>
        <w:bottom w:val="none" w:sz="0" w:space="0" w:color="auto"/>
        <w:right w:val="none" w:sz="0" w:space="0" w:color="auto"/>
      </w:divBdr>
    </w:div>
    <w:div w:id="677536221">
      <w:bodyDiv w:val="1"/>
      <w:marLeft w:val="0"/>
      <w:marRight w:val="0"/>
      <w:marTop w:val="0"/>
      <w:marBottom w:val="0"/>
      <w:divBdr>
        <w:top w:val="none" w:sz="0" w:space="0" w:color="auto"/>
        <w:left w:val="none" w:sz="0" w:space="0" w:color="auto"/>
        <w:bottom w:val="none" w:sz="0" w:space="0" w:color="auto"/>
        <w:right w:val="none" w:sz="0" w:space="0" w:color="auto"/>
      </w:divBdr>
    </w:div>
    <w:div w:id="679553103">
      <w:bodyDiv w:val="1"/>
      <w:marLeft w:val="0"/>
      <w:marRight w:val="0"/>
      <w:marTop w:val="0"/>
      <w:marBottom w:val="0"/>
      <w:divBdr>
        <w:top w:val="none" w:sz="0" w:space="0" w:color="auto"/>
        <w:left w:val="none" w:sz="0" w:space="0" w:color="auto"/>
        <w:bottom w:val="none" w:sz="0" w:space="0" w:color="auto"/>
        <w:right w:val="none" w:sz="0" w:space="0" w:color="auto"/>
      </w:divBdr>
      <w:divsChild>
        <w:div w:id="1706558645">
          <w:marLeft w:val="274"/>
          <w:marRight w:val="0"/>
          <w:marTop w:val="200"/>
          <w:marBottom w:val="0"/>
          <w:divBdr>
            <w:top w:val="none" w:sz="0" w:space="0" w:color="auto"/>
            <w:left w:val="none" w:sz="0" w:space="0" w:color="auto"/>
            <w:bottom w:val="none" w:sz="0" w:space="0" w:color="auto"/>
            <w:right w:val="none" w:sz="0" w:space="0" w:color="auto"/>
          </w:divBdr>
        </w:div>
      </w:divsChild>
    </w:div>
    <w:div w:id="690883491">
      <w:bodyDiv w:val="1"/>
      <w:marLeft w:val="0"/>
      <w:marRight w:val="0"/>
      <w:marTop w:val="0"/>
      <w:marBottom w:val="0"/>
      <w:divBdr>
        <w:top w:val="none" w:sz="0" w:space="0" w:color="auto"/>
        <w:left w:val="none" w:sz="0" w:space="0" w:color="auto"/>
        <w:bottom w:val="none" w:sz="0" w:space="0" w:color="auto"/>
        <w:right w:val="none" w:sz="0" w:space="0" w:color="auto"/>
      </w:divBdr>
    </w:div>
    <w:div w:id="799349120">
      <w:bodyDiv w:val="1"/>
      <w:marLeft w:val="0"/>
      <w:marRight w:val="0"/>
      <w:marTop w:val="0"/>
      <w:marBottom w:val="0"/>
      <w:divBdr>
        <w:top w:val="none" w:sz="0" w:space="0" w:color="auto"/>
        <w:left w:val="none" w:sz="0" w:space="0" w:color="auto"/>
        <w:bottom w:val="none" w:sz="0" w:space="0" w:color="auto"/>
        <w:right w:val="none" w:sz="0" w:space="0" w:color="auto"/>
      </w:divBdr>
    </w:div>
    <w:div w:id="806438222">
      <w:bodyDiv w:val="1"/>
      <w:marLeft w:val="0"/>
      <w:marRight w:val="0"/>
      <w:marTop w:val="0"/>
      <w:marBottom w:val="0"/>
      <w:divBdr>
        <w:top w:val="none" w:sz="0" w:space="0" w:color="auto"/>
        <w:left w:val="none" w:sz="0" w:space="0" w:color="auto"/>
        <w:bottom w:val="none" w:sz="0" w:space="0" w:color="auto"/>
        <w:right w:val="none" w:sz="0" w:space="0" w:color="auto"/>
      </w:divBdr>
    </w:div>
    <w:div w:id="850487216">
      <w:bodyDiv w:val="1"/>
      <w:marLeft w:val="0"/>
      <w:marRight w:val="0"/>
      <w:marTop w:val="0"/>
      <w:marBottom w:val="0"/>
      <w:divBdr>
        <w:top w:val="none" w:sz="0" w:space="0" w:color="auto"/>
        <w:left w:val="none" w:sz="0" w:space="0" w:color="auto"/>
        <w:bottom w:val="none" w:sz="0" w:space="0" w:color="auto"/>
        <w:right w:val="none" w:sz="0" w:space="0" w:color="auto"/>
      </w:divBdr>
    </w:div>
    <w:div w:id="865557315">
      <w:bodyDiv w:val="1"/>
      <w:marLeft w:val="0"/>
      <w:marRight w:val="0"/>
      <w:marTop w:val="0"/>
      <w:marBottom w:val="0"/>
      <w:divBdr>
        <w:top w:val="none" w:sz="0" w:space="0" w:color="auto"/>
        <w:left w:val="none" w:sz="0" w:space="0" w:color="auto"/>
        <w:bottom w:val="none" w:sz="0" w:space="0" w:color="auto"/>
        <w:right w:val="none" w:sz="0" w:space="0" w:color="auto"/>
      </w:divBdr>
      <w:divsChild>
        <w:div w:id="200171709">
          <w:marLeft w:val="274"/>
          <w:marRight w:val="0"/>
          <w:marTop w:val="0"/>
          <w:marBottom w:val="0"/>
          <w:divBdr>
            <w:top w:val="none" w:sz="0" w:space="0" w:color="auto"/>
            <w:left w:val="none" w:sz="0" w:space="0" w:color="auto"/>
            <w:bottom w:val="none" w:sz="0" w:space="0" w:color="auto"/>
            <w:right w:val="none" w:sz="0" w:space="0" w:color="auto"/>
          </w:divBdr>
        </w:div>
        <w:div w:id="856429486">
          <w:marLeft w:val="274"/>
          <w:marRight w:val="0"/>
          <w:marTop w:val="0"/>
          <w:marBottom w:val="0"/>
          <w:divBdr>
            <w:top w:val="none" w:sz="0" w:space="0" w:color="auto"/>
            <w:left w:val="none" w:sz="0" w:space="0" w:color="auto"/>
            <w:bottom w:val="none" w:sz="0" w:space="0" w:color="auto"/>
            <w:right w:val="none" w:sz="0" w:space="0" w:color="auto"/>
          </w:divBdr>
        </w:div>
        <w:div w:id="1009451313">
          <w:marLeft w:val="274"/>
          <w:marRight w:val="0"/>
          <w:marTop w:val="0"/>
          <w:marBottom w:val="0"/>
          <w:divBdr>
            <w:top w:val="none" w:sz="0" w:space="0" w:color="auto"/>
            <w:left w:val="none" w:sz="0" w:space="0" w:color="auto"/>
            <w:bottom w:val="none" w:sz="0" w:space="0" w:color="auto"/>
            <w:right w:val="none" w:sz="0" w:space="0" w:color="auto"/>
          </w:divBdr>
        </w:div>
      </w:divsChild>
    </w:div>
    <w:div w:id="915093729">
      <w:bodyDiv w:val="1"/>
      <w:marLeft w:val="0"/>
      <w:marRight w:val="0"/>
      <w:marTop w:val="0"/>
      <w:marBottom w:val="0"/>
      <w:divBdr>
        <w:top w:val="none" w:sz="0" w:space="0" w:color="auto"/>
        <w:left w:val="none" w:sz="0" w:space="0" w:color="auto"/>
        <w:bottom w:val="none" w:sz="0" w:space="0" w:color="auto"/>
        <w:right w:val="none" w:sz="0" w:space="0" w:color="auto"/>
      </w:divBdr>
    </w:div>
    <w:div w:id="1031691073">
      <w:bodyDiv w:val="1"/>
      <w:marLeft w:val="0"/>
      <w:marRight w:val="0"/>
      <w:marTop w:val="0"/>
      <w:marBottom w:val="0"/>
      <w:divBdr>
        <w:top w:val="none" w:sz="0" w:space="0" w:color="auto"/>
        <w:left w:val="none" w:sz="0" w:space="0" w:color="auto"/>
        <w:bottom w:val="none" w:sz="0" w:space="0" w:color="auto"/>
        <w:right w:val="none" w:sz="0" w:space="0" w:color="auto"/>
      </w:divBdr>
    </w:div>
    <w:div w:id="1056510042">
      <w:bodyDiv w:val="1"/>
      <w:marLeft w:val="0"/>
      <w:marRight w:val="0"/>
      <w:marTop w:val="0"/>
      <w:marBottom w:val="0"/>
      <w:divBdr>
        <w:top w:val="none" w:sz="0" w:space="0" w:color="auto"/>
        <w:left w:val="none" w:sz="0" w:space="0" w:color="auto"/>
        <w:bottom w:val="none" w:sz="0" w:space="0" w:color="auto"/>
        <w:right w:val="none" w:sz="0" w:space="0" w:color="auto"/>
      </w:divBdr>
    </w:div>
    <w:div w:id="1072040722">
      <w:bodyDiv w:val="1"/>
      <w:marLeft w:val="0"/>
      <w:marRight w:val="0"/>
      <w:marTop w:val="0"/>
      <w:marBottom w:val="0"/>
      <w:divBdr>
        <w:top w:val="none" w:sz="0" w:space="0" w:color="auto"/>
        <w:left w:val="none" w:sz="0" w:space="0" w:color="auto"/>
        <w:bottom w:val="none" w:sz="0" w:space="0" w:color="auto"/>
        <w:right w:val="none" w:sz="0" w:space="0" w:color="auto"/>
      </w:divBdr>
      <w:divsChild>
        <w:div w:id="981812016">
          <w:marLeft w:val="274"/>
          <w:marRight w:val="0"/>
          <w:marTop w:val="120"/>
          <w:marBottom w:val="0"/>
          <w:divBdr>
            <w:top w:val="none" w:sz="0" w:space="0" w:color="auto"/>
            <w:left w:val="none" w:sz="0" w:space="0" w:color="auto"/>
            <w:bottom w:val="none" w:sz="0" w:space="0" w:color="auto"/>
            <w:right w:val="none" w:sz="0" w:space="0" w:color="auto"/>
          </w:divBdr>
        </w:div>
        <w:div w:id="1250306940">
          <w:marLeft w:val="274"/>
          <w:marRight w:val="0"/>
          <w:marTop w:val="120"/>
          <w:marBottom w:val="0"/>
          <w:divBdr>
            <w:top w:val="none" w:sz="0" w:space="0" w:color="auto"/>
            <w:left w:val="none" w:sz="0" w:space="0" w:color="auto"/>
            <w:bottom w:val="none" w:sz="0" w:space="0" w:color="auto"/>
            <w:right w:val="none" w:sz="0" w:space="0" w:color="auto"/>
          </w:divBdr>
        </w:div>
      </w:divsChild>
    </w:div>
    <w:div w:id="1127159176">
      <w:bodyDiv w:val="1"/>
      <w:marLeft w:val="0"/>
      <w:marRight w:val="0"/>
      <w:marTop w:val="0"/>
      <w:marBottom w:val="0"/>
      <w:divBdr>
        <w:top w:val="none" w:sz="0" w:space="0" w:color="auto"/>
        <w:left w:val="none" w:sz="0" w:space="0" w:color="auto"/>
        <w:bottom w:val="none" w:sz="0" w:space="0" w:color="auto"/>
        <w:right w:val="none" w:sz="0" w:space="0" w:color="auto"/>
      </w:divBdr>
      <w:divsChild>
        <w:div w:id="1734549368">
          <w:marLeft w:val="274"/>
          <w:marRight w:val="0"/>
          <w:marTop w:val="200"/>
          <w:marBottom w:val="0"/>
          <w:divBdr>
            <w:top w:val="none" w:sz="0" w:space="0" w:color="auto"/>
            <w:left w:val="none" w:sz="0" w:space="0" w:color="auto"/>
            <w:bottom w:val="none" w:sz="0" w:space="0" w:color="auto"/>
            <w:right w:val="none" w:sz="0" w:space="0" w:color="auto"/>
          </w:divBdr>
        </w:div>
      </w:divsChild>
    </w:div>
    <w:div w:id="1130629070">
      <w:bodyDiv w:val="1"/>
      <w:marLeft w:val="0"/>
      <w:marRight w:val="0"/>
      <w:marTop w:val="0"/>
      <w:marBottom w:val="0"/>
      <w:divBdr>
        <w:top w:val="none" w:sz="0" w:space="0" w:color="auto"/>
        <w:left w:val="none" w:sz="0" w:space="0" w:color="auto"/>
        <w:bottom w:val="none" w:sz="0" w:space="0" w:color="auto"/>
        <w:right w:val="none" w:sz="0" w:space="0" w:color="auto"/>
      </w:divBdr>
    </w:div>
    <w:div w:id="1145047834">
      <w:bodyDiv w:val="1"/>
      <w:marLeft w:val="0"/>
      <w:marRight w:val="0"/>
      <w:marTop w:val="0"/>
      <w:marBottom w:val="0"/>
      <w:divBdr>
        <w:top w:val="none" w:sz="0" w:space="0" w:color="auto"/>
        <w:left w:val="none" w:sz="0" w:space="0" w:color="auto"/>
        <w:bottom w:val="none" w:sz="0" w:space="0" w:color="auto"/>
        <w:right w:val="none" w:sz="0" w:space="0" w:color="auto"/>
      </w:divBdr>
    </w:div>
    <w:div w:id="1176336097">
      <w:bodyDiv w:val="1"/>
      <w:marLeft w:val="0"/>
      <w:marRight w:val="0"/>
      <w:marTop w:val="0"/>
      <w:marBottom w:val="0"/>
      <w:divBdr>
        <w:top w:val="none" w:sz="0" w:space="0" w:color="auto"/>
        <w:left w:val="none" w:sz="0" w:space="0" w:color="auto"/>
        <w:bottom w:val="none" w:sz="0" w:space="0" w:color="auto"/>
        <w:right w:val="none" w:sz="0" w:space="0" w:color="auto"/>
      </w:divBdr>
    </w:div>
    <w:div w:id="1185627951">
      <w:bodyDiv w:val="1"/>
      <w:marLeft w:val="0"/>
      <w:marRight w:val="0"/>
      <w:marTop w:val="0"/>
      <w:marBottom w:val="0"/>
      <w:divBdr>
        <w:top w:val="none" w:sz="0" w:space="0" w:color="auto"/>
        <w:left w:val="none" w:sz="0" w:space="0" w:color="auto"/>
        <w:bottom w:val="none" w:sz="0" w:space="0" w:color="auto"/>
        <w:right w:val="none" w:sz="0" w:space="0" w:color="auto"/>
      </w:divBdr>
    </w:div>
    <w:div w:id="1204753416">
      <w:bodyDiv w:val="1"/>
      <w:marLeft w:val="0"/>
      <w:marRight w:val="0"/>
      <w:marTop w:val="0"/>
      <w:marBottom w:val="0"/>
      <w:divBdr>
        <w:top w:val="none" w:sz="0" w:space="0" w:color="auto"/>
        <w:left w:val="none" w:sz="0" w:space="0" w:color="auto"/>
        <w:bottom w:val="none" w:sz="0" w:space="0" w:color="auto"/>
        <w:right w:val="none" w:sz="0" w:space="0" w:color="auto"/>
      </w:divBdr>
    </w:div>
    <w:div w:id="1280408327">
      <w:bodyDiv w:val="1"/>
      <w:marLeft w:val="0"/>
      <w:marRight w:val="0"/>
      <w:marTop w:val="0"/>
      <w:marBottom w:val="0"/>
      <w:divBdr>
        <w:top w:val="none" w:sz="0" w:space="0" w:color="auto"/>
        <w:left w:val="none" w:sz="0" w:space="0" w:color="auto"/>
        <w:bottom w:val="none" w:sz="0" w:space="0" w:color="auto"/>
        <w:right w:val="none" w:sz="0" w:space="0" w:color="auto"/>
      </w:divBdr>
    </w:div>
    <w:div w:id="1289556165">
      <w:bodyDiv w:val="1"/>
      <w:marLeft w:val="0"/>
      <w:marRight w:val="0"/>
      <w:marTop w:val="0"/>
      <w:marBottom w:val="0"/>
      <w:divBdr>
        <w:top w:val="none" w:sz="0" w:space="0" w:color="auto"/>
        <w:left w:val="none" w:sz="0" w:space="0" w:color="auto"/>
        <w:bottom w:val="none" w:sz="0" w:space="0" w:color="auto"/>
        <w:right w:val="none" w:sz="0" w:space="0" w:color="auto"/>
      </w:divBdr>
    </w:div>
    <w:div w:id="1297031460">
      <w:bodyDiv w:val="1"/>
      <w:marLeft w:val="0"/>
      <w:marRight w:val="0"/>
      <w:marTop w:val="0"/>
      <w:marBottom w:val="0"/>
      <w:divBdr>
        <w:top w:val="none" w:sz="0" w:space="0" w:color="auto"/>
        <w:left w:val="none" w:sz="0" w:space="0" w:color="auto"/>
        <w:bottom w:val="none" w:sz="0" w:space="0" w:color="auto"/>
        <w:right w:val="none" w:sz="0" w:space="0" w:color="auto"/>
      </w:divBdr>
    </w:div>
    <w:div w:id="1403716936">
      <w:bodyDiv w:val="1"/>
      <w:marLeft w:val="0"/>
      <w:marRight w:val="0"/>
      <w:marTop w:val="0"/>
      <w:marBottom w:val="0"/>
      <w:divBdr>
        <w:top w:val="none" w:sz="0" w:space="0" w:color="auto"/>
        <w:left w:val="none" w:sz="0" w:space="0" w:color="auto"/>
        <w:bottom w:val="none" w:sz="0" w:space="0" w:color="auto"/>
        <w:right w:val="none" w:sz="0" w:space="0" w:color="auto"/>
      </w:divBdr>
      <w:divsChild>
        <w:div w:id="1416123760">
          <w:marLeft w:val="547"/>
          <w:marRight w:val="0"/>
          <w:marTop w:val="0"/>
          <w:marBottom w:val="0"/>
          <w:divBdr>
            <w:top w:val="none" w:sz="0" w:space="0" w:color="auto"/>
            <w:left w:val="none" w:sz="0" w:space="0" w:color="auto"/>
            <w:bottom w:val="none" w:sz="0" w:space="0" w:color="auto"/>
            <w:right w:val="none" w:sz="0" w:space="0" w:color="auto"/>
          </w:divBdr>
        </w:div>
        <w:div w:id="721489856">
          <w:marLeft w:val="547"/>
          <w:marRight w:val="0"/>
          <w:marTop w:val="0"/>
          <w:marBottom w:val="0"/>
          <w:divBdr>
            <w:top w:val="none" w:sz="0" w:space="0" w:color="auto"/>
            <w:left w:val="none" w:sz="0" w:space="0" w:color="auto"/>
            <w:bottom w:val="none" w:sz="0" w:space="0" w:color="auto"/>
            <w:right w:val="none" w:sz="0" w:space="0" w:color="auto"/>
          </w:divBdr>
        </w:div>
        <w:div w:id="135032708">
          <w:marLeft w:val="547"/>
          <w:marRight w:val="0"/>
          <w:marTop w:val="0"/>
          <w:marBottom w:val="0"/>
          <w:divBdr>
            <w:top w:val="none" w:sz="0" w:space="0" w:color="auto"/>
            <w:left w:val="none" w:sz="0" w:space="0" w:color="auto"/>
            <w:bottom w:val="none" w:sz="0" w:space="0" w:color="auto"/>
            <w:right w:val="none" w:sz="0" w:space="0" w:color="auto"/>
          </w:divBdr>
        </w:div>
        <w:div w:id="101804649">
          <w:marLeft w:val="446"/>
          <w:marRight w:val="0"/>
          <w:marTop w:val="0"/>
          <w:marBottom w:val="0"/>
          <w:divBdr>
            <w:top w:val="none" w:sz="0" w:space="0" w:color="auto"/>
            <w:left w:val="none" w:sz="0" w:space="0" w:color="auto"/>
            <w:bottom w:val="none" w:sz="0" w:space="0" w:color="auto"/>
            <w:right w:val="none" w:sz="0" w:space="0" w:color="auto"/>
          </w:divBdr>
        </w:div>
        <w:div w:id="1325891356">
          <w:marLeft w:val="446"/>
          <w:marRight w:val="0"/>
          <w:marTop w:val="0"/>
          <w:marBottom w:val="0"/>
          <w:divBdr>
            <w:top w:val="none" w:sz="0" w:space="0" w:color="auto"/>
            <w:left w:val="none" w:sz="0" w:space="0" w:color="auto"/>
            <w:bottom w:val="none" w:sz="0" w:space="0" w:color="auto"/>
            <w:right w:val="none" w:sz="0" w:space="0" w:color="auto"/>
          </w:divBdr>
        </w:div>
        <w:div w:id="1326665848">
          <w:marLeft w:val="446"/>
          <w:marRight w:val="0"/>
          <w:marTop w:val="0"/>
          <w:marBottom w:val="0"/>
          <w:divBdr>
            <w:top w:val="none" w:sz="0" w:space="0" w:color="auto"/>
            <w:left w:val="none" w:sz="0" w:space="0" w:color="auto"/>
            <w:bottom w:val="none" w:sz="0" w:space="0" w:color="auto"/>
            <w:right w:val="none" w:sz="0" w:space="0" w:color="auto"/>
          </w:divBdr>
        </w:div>
        <w:div w:id="766534096">
          <w:marLeft w:val="446"/>
          <w:marRight w:val="0"/>
          <w:marTop w:val="0"/>
          <w:marBottom w:val="0"/>
          <w:divBdr>
            <w:top w:val="none" w:sz="0" w:space="0" w:color="auto"/>
            <w:left w:val="none" w:sz="0" w:space="0" w:color="auto"/>
            <w:bottom w:val="none" w:sz="0" w:space="0" w:color="auto"/>
            <w:right w:val="none" w:sz="0" w:space="0" w:color="auto"/>
          </w:divBdr>
        </w:div>
        <w:div w:id="108160380">
          <w:marLeft w:val="446"/>
          <w:marRight w:val="0"/>
          <w:marTop w:val="0"/>
          <w:marBottom w:val="0"/>
          <w:divBdr>
            <w:top w:val="none" w:sz="0" w:space="0" w:color="auto"/>
            <w:left w:val="none" w:sz="0" w:space="0" w:color="auto"/>
            <w:bottom w:val="none" w:sz="0" w:space="0" w:color="auto"/>
            <w:right w:val="none" w:sz="0" w:space="0" w:color="auto"/>
          </w:divBdr>
        </w:div>
        <w:div w:id="874853046">
          <w:marLeft w:val="446"/>
          <w:marRight w:val="0"/>
          <w:marTop w:val="0"/>
          <w:marBottom w:val="0"/>
          <w:divBdr>
            <w:top w:val="none" w:sz="0" w:space="0" w:color="auto"/>
            <w:left w:val="none" w:sz="0" w:space="0" w:color="auto"/>
            <w:bottom w:val="none" w:sz="0" w:space="0" w:color="auto"/>
            <w:right w:val="none" w:sz="0" w:space="0" w:color="auto"/>
          </w:divBdr>
        </w:div>
      </w:divsChild>
    </w:div>
    <w:div w:id="1450273684">
      <w:bodyDiv w:val="1"/>
      <w:marLeft w:val="0"/>
      <w:marRight w:val="0"/>
      <w:marTop w:val="0"/>
      <w:marBottom w:val="0"/>
      <w:divBdr>
        <w:top w:val="none" w:sz="0" w:space="0" w:color="auto"/>
        <w:left w:val="none" w:sz="0" w:space="0" w:color="auto"/>
        <w:bottom w:val="none" w:sz="0" w:space="0" w:color="auto"/>
        <w:right w:val="none" w:sz="0" w:space="0" w:color="auto"/>
      </w:divBdr>
    </w:div>
    <w:div w:id="1486508126">
      <w:bodyDiv w:val="1"/>
      <w:marLeft w:val="0"/>
      <w:marRight w:val="0"/>
      <w:marTop w:val="0"/>
      <w:marBottom w:val="0"/>
      <w:divBdr>
        <w:top w:val="none" w:sz="0" w:space="0" w:color="auto"/>
        <w:left w:val="none" w:sz="0" w:space="0" w:color="auto"/>
        <w:bottom w:val="none" w:sz="0" w:space="0" w:color="auto"/>
        <w:right w:val="none" w:sz="0" w:space="0" w:color="auto"/>
      </w:divBdr>
    </w:div>
    <w:div w:id="1524131479">
      <w:bodyDiv w:val="1"/>
      <w:marLeft w:val="0"/>
      <w:marRight w:val="0"/>
      <w:marTop w:val="0"/>
      <w:marBottom w:val="0"/>
      <w:divBdr>
        <w:top w:val="none" w:sz="0" w:space="0" w:color="auto"/>
        <w:left w:val="none" w:sz="0" w:space="0" w:color="auto"/>
        <w:bottom w:val="none" w:sz="0" w:space="0" w:color="auto"/>
        <w:right w:val="none" w:sz="0" w:space="0" w:color="auto"/>
      </w:divBdr>
    </w:div>
    <w:div w:id="1543207512">
      <w:bodyDiv w:val="1"/>
      <w:marLeft w:val="0"/>
      <w:marRight w:val="0"/>
      <w:marTop w:val="0"/>
      <w:marBottom w:val="0"/>
      <w:divBdr>
        <w:top w:val="none" w:sz="0" w:space="0" w:color="auto"/>
        <w:left w:val="none" w:sz="0" w:space="0" w:color="auto"/>
        <w:bottom w:val="none" w:sz="0" w:space="0" w:color="auto"/>
        <w:right w:val="none" w:sz="0" w:space="0" w:color="auto"/>
      </w:divBdr>
      <w:divsChild>
        <w:div w:id="1538928826">
          <w:marLeft w:val="274"/>
          <w:marRight w:val="0"/>
          <w:marTop w:val="200"/>
          <w:marBottom w:val="0"/>
          <w:divBdr>
            <w:top w:val="none" w:sz="0" w:space="0" w:color="auto"/>
            <w:left w:val="none" w:sz="0" w:space="0" w:color="auto"/>
            <w:bottom w:val="none" w:sz="0" w:space="0" w:color="auto"/>
            <w:right w:val="none" w:sz="0" w:space="0" w:color="auto"/>
          </w:divBdr>
        </w:div>
      </w:divsChild>
    </w:div>
    <w:div w:id="1554586628">
      <w:bodyDiv w:val="1"/>
      <w:marLeft w:val="0"/>
      <w:marRight w:val="0"/>
      <w:marTop w:val="0"/>
      <w:marBottom w:val="0"/>
      <w:divBdr>
        <w:top w:val="none" w:sz="0" w:space="0" w:color="auto"/>
        <w:left w:val="none" w:sz="0" w:space="0" w:color="auto"/>
        <w:bottom w:val="none" w:sz="0" w:space="0" w:color="auto"/>
        <w:right w:val="none" w:sz="0" w:space="0" w:color="auto"/>
      </w:divBdr>
    </w:div>
    <w:div w:id="1619025723">
      <w:bodyDiv w:val="1"/>
      <w:marLeft w:val="0"/>
      <w:marRight w:val="0"/>
      <w:marTop w:val="0"/>
      <w:marBottom w:val="0"/>
      <w:divBdr>
        <w:top w:val="none" w:sz="0" w:space="0" w:color="auto"/>
        <w:left w:val="none" w:sz="0" w:space="0" w:color="auto"/>
        <w:bottom w:val="none" w:sz="0" w:space="0" w:color="auto"/>
        <w:right w:val="none" w:sz="0" w:space="0" w:color="auto"/>
      </w:divBdr>
      <w:divsChild>
        <w:div w:id="1340279848">
          <w:marLeft w:val="274"/>
          <w:marRight w:val="0"/>
          <w:marTop w:val="200"/>
          <w:marBottom w:val="0"/>
          <w:divBdr>
            <w:top w:val="none" w:sz="0" w:space="0" w:color="auto"/>
            <w:left w:val="none" w:sz="0" w:space="0" w:color="auto"/>
            <w:bottom w:val="none" w:sz="0" w:space="0" w:color="auto"/>
            <w:right w:val="none" w:sz="0" w:space="0" w:color="auto"/>
          </w:divBdr>
        </w:div>
      </w:divsChild>
    </w:div>
    <w:div w:id="1668092096">
      <w:bodyDiv w:val="1"/>
      <w:marLeft w:val="0"/>
      <w:marRight w:val="0"/>
      <w:marTop w:val="0"/>
      <w:marBottom w:val="0"/>
      <w:divBdr>
        <w:top w:val="none" w:sz="0" w:space="0" w:color="auto"/>
        <w:left w:val="none" w:sz="0" w:space="0" w:color="auto"/>
        <w:bottom w:val="none" w:sz="0" w:space="0" w:color="auto"/>
        <w:right w:val="none" w:sz="0" w:space="0" w:color="auto"/>
      </w:divBdr>
    </w:div>
    <w:div w:id="1690330833">
      <w:bodyDiv w:val="1"/>
      <w:marLeft w:val="0"/>
      <w:marRight w:val="0"/>
      <w:marTop w:val="0"/>
      <w:marBottom w:val="0"/>
      <w:divBdr>
        <w:top w:val="none" w:sz="0" w:space="0" w:color="auto"/>
        <w:left w:val="none" w:sz="0" w:space="0" w:color="auto"/>
        <w:bottom w:val="none" w:sz="0" w:space="0" w:color="auto"/>
        <w:right w:val="none" w:sz="0" w:space="0" w:color="auto"/>
      </w:divBdr>
    </w:div>
    <w:div w:id="1716391596">
      <w:bodyDiv w:val="1"/>
      <w:marLeft w:val="0"/>
      <w:marRight w:val="0"/>
      <w:marTop w:val="0"/>
      <w:marBottom w:val="0"/>
      <w:divBdr>
        <w:top w:val="none" w:sz="0" w:space="0" w:color="auto"/>
        <w:left w:val="none" w:sz="0" w:space="0" w:color="auto"/>
        <w:bottom w:val="none" w:sz="0" w:space="0" w:color="auto"/>
        <w:right w:val="none" w:sz="0" w:space="0" w:color="auto"/>
      </w:divBdr>
    </w:div>
    <w:div w:id="1735004369">
      <w:bodyDiv w:val="1"/>
      <w:marLeft w:val="0"/>
      <w:marRight w:val="0"/>
      <w:marTop w:val="0"/>
      <w:marBottom w:val="0"/>
      <w:divBdr>
        <w:top w:val="none" w:sz="0" w:space="0" w:color="auto"/>
        <w:left w:val="none" w:sz="0" w:space="0" w:color="auto"/>
        <w:bottom w:val="none" w:sz="0" w:space="0" w:color="auto"/>
        <w:right w:val="none" w:sz="0" w:space="0" w:color="auto"/>
      </w:divBdr>
    </w:div>
    <w:div w:id="1797407688">
      <w:bodyDiv w:val="1"/>
      <w:marLeft w:val="0"/>
      <w:marRight w:val="0"/>
      <w:marTop w:val="0"/>
      <w:marBottom w:val="0"/>
      <w:divBdr>
        <w:top w:val="none" w:sz="0" w:space="0" w:color="auto"/>
        <w:left w:val="none" w:sz="0" w:space="0" w:color="auto"/>
        <w:bottom w:val="none" w:sz="0" w:space="0" w:color="auto"/>
        <w:right w:val="none" w:sz="0" w:space="0" w:color="auto"/>
      </w:divBdr>
    </w:div>
    <w:div w:id="1797874625">
      <w:bodyDiv w:val="1"/>
      <w:marLeft w:val="0"/>
      <w:marRight w:val="0"/>
      <w:marTop w:val="0"/>
      <w:marBottom w:val="0"/>
      <w:divBdr>
        <w:top w:val="none" w:sz="0" w:space="0" w:color="auto"/>
        <w:left w:val="none" w:sz="0" w:space="0" w:color="auto"/>
        <w:bottom w:val="none" w:sz="0" w:space="0" w:color="auto"/>
        <w:right w:val="none" w:sz="0" w:space="0" w:color="auto"/>
      </w:divBdr>
    </w:div>
    <w:div w:id="1877111675">
      <w:bodyDiv w:val="1"/>
      <w:marLeft w:val="0"/>
      <w:marRight w:val="0"/>
      <w:marTop w:val="0"/>
      <w:marBottom w:val="0"/>
      <w:divBdr>
        <w:top w:val="none" w:sz="0" w:space="0" w:color="auto"/>
        <w:left w:val="none" w:sz="0" w:space="0" w:color="auto"/>
        <w:bottom w:val="none" w:sz="0" w:space="0" w:color="auto"/>
        <w:right w:val="none" w:sz="0" w:space="0" w:color="auto"/>
      </w:divBdr>
    </w:div>
    <w:div w:id="1886672781">
      <w:bodyDiv w:val="1"/>
      <w:marLeft w:val="0"/>
      <w:marRight w:val="0"/>
      <w:marTop w:val="0"/>
      <w:marBottom w:val="0"/>
      <w:divBdr>
        <w:top w:val="none" w:sz="0" w:space="0" w:color="auto"/>
        <w:left w:val="none" w:sz="0" w:space="0" w:color="auto"/>
        <w:bottom w:val="none" w:sz="0" w:space="0" w:color="auto"/>
        <w:right w:val="none" w:sz="0" w:space="0" w:color="auto"/>
      </w:divBdr>
      <w:divsChild>
        <w:div w:id="1450705029">
          <w:marLeft w:val="274"/>
          <w:marRight w:val="0"/>
          <w:marTop w:val="200"/>
          <w:marBottom w:val="0"/>
          <w:divBdr>
            <w:top w:val="none" w:sz="0" w:space="0" w:color="auto"/>
            <w:left w:val="none" w:sz="0" w:space="0" w:color="auto"/>
            <w:bottom w:val="none" w:sz="0" w:space="0" w:color="auto"/>
            <w:right w:val="none" w:sz="0" w:space="0" w:color="auto"/>
          </w:divBdr>
        </w:div>
        <w:div w:id="1974361448">
          <w:marLeft w:val="274"/>
          <w:marRight w:val="0"/>
          <w:marTop w:val="200"/>
          <w:marBottom w:val="0"/>
          <w:divBdr>
            <w:top w:val="none" w:sz="0" w:space="0" w:color="auto"/>
            <w:left w:val="none" w:sz="0" w:space="0" w:color="auto"/>
            <w:bottom w:val="none" w:sz="0" w:space="0" w:color="auto"/>
            <w:right w:val="none" w:sz="0" w:space="0" w:color="auto"/>
          </w:divBdr>
        </w:div>
      </w:divsChild>
    </w:div>
    <w:div w:id="1888253816">
      <w:bodyDiv w:val="1"/>
      <w:marLeft w:val="0"/>
      <w:marRight w:val="0"/>
      <w:marTop w:val="0"/>
      <w:marBottom w:val="0"/>
      <w:divBdr>
        <w:top w:val="none" w:sz="0" w:space="0" w:color="auto"/>
        <w:left w:val="none" w:sz="0" w:space="0" w:color="auto"/>
        <w:bottom w:val="none" w:sz="0" w:space="0" w:color="auto"/>
        <w:right w:val="none" w:sz="0" w:space="0" w:color="auto"/>
      </w:divBdr>
      <w:divsChild>
        <w:div w:id="157310819">
          <w:marLeft w:val="274"/>
          <w:marRight w:val="0"/>
          <w:marTop w:val="200"/>
          <w:marBottom w:val="0"/>
          <w:divBdr>
            <w:top w:val="none" w:sz="0" w:space="0" w:color="auto"/>
            <w:left w:val="none" w:sz="0" w:space="0" w:color="auto"/>
            <w:bottom w:val="none" w:sz="0" w:space="0" w:color="auto"/>
            <w:right w:val="none" w:sz="0" w:space="0" w:color="auto"/>
          </w:divBdr>
        </w:div>
      </w:divsChild>
    </w:div>
    <w:div w:id="1898012046">
      <w:bodyDiv w:val="1"/>
      <w:marLeft w:val="0"/>
      <w:marRight w:val="0"/>
      <w:marTop w:val="0"/>
      <w:marBottom w:val="0"/>
      <w:divBdr>
        <w:top w:val="none" w:sz="0" w:space="0" w:color="auto"/>
        <w:left w:val="none" w:sz="0" w:space="0" w:color="auto"/>
        <w:bottom w:val="none" w:sz="0" w:space="0" w:color="auto"/>
        <w:right w:val="none" w:sz="0" w:space="0" w:color="auto"/>
      </w:divBdr>
    </w:div>
    <w:div w:id="1941721688">
      <w:bodyDiv w:val="1"/>
      <w:marLeft w:val="0"/>
      <w:marRight w:val="0"/>
      <w:marTop w:val="0"/>
      <w:marBottom w:val="0"/>
      <w:divBdr>
        <w:top w:val="none" w:sz="0" w:space="0" w:color="auto"/>
        <w:left w:val="none" w:sz="0" w:space="0" w:color="auto"/>
        <w:bottom w:val="none" w:sz="0" w:space="0" w:color="auto"/>
        <w:right w:val="none" w:sz="0" w:space="0" w:color="auto"/>
      </w:divBdr>
    </w:div>
    <w:div w:id="1954052894">
      <w:bodyDiv w:val="1"/>
      <w:marLeft w:val="0"/>
      <w:marRight w:val="0"/>
      <w:marTop w:val="0"/>
      <w:marBottom w:val="0"/>
      <w:divBdr>
        <w:top w:val="none" w:sz="0" w:space="0" w:color="auto"/>
        <w:left w:val="none" w:sz="0" w:space="0" w:color="auto"/>
        <w:bottom w:val="none" w:sz="0" w:space="0" w:color="auto"/>
        <w:right w:val="none" w:sz="0" w:space="0" w:color="auto"/>
      </w:divBdr>
    </w:div>
    <w:div w:id="1969704998">
      <w:bodyDiv w:val="1"/>
      <w:marLeft w:val="0"/>
      <w:marRight w:val="0"/>
      <w:marTop w:val="0"/>
      <w:marBottom w:val="0"/>
      <w:divBdr>
        <w:top w:val="none" w:sz="0" w:space="0" w:color="auto"/>
        <w:left w:val="none" w:sz="0" w:space="0" w:color="auto"/>
        <w:bottom w:val="none" w:sz="0" w:space="0" w:color="auto"/>
        <w:right w:val="none" w:sz="0" w:space="0" w:color="auto"/>
      </w:divBdr>
    </w:div>
    <w:div w:id="2093812177">
      <w:bodyDiv w:val="1"/>
      <w:marLeft w:val="0"/>
      <w:marRight w:val="0"/>
      <w:marTop w:val="0"/>
      <w:marBottom w:val="0"/>
      <w:divBdr>
        <w:top w:val="none" w:sz="0" w:space="0" w:color="auto"/>
        <w:left w:val="none" w:sz="0" w:space="0" w:color="auto"/>
        <w:bottom w:val="none" w:sz="0" w:space="0" w:color="auto"/>
        <w:right w:val="none" w:sz="0" w:space="0" w:color="auto"/>
      </w:divBdr>
    </w:div>
    <w:div w:id="2116516827">
      <w:bodyDiv w:val="1"/>
      <w:marLeft w:val="0"/>
      <w:marRight w:val="0"/>
      <w:marTop w:val="0"/>
      <w:marBottom w:val="0"/>
      <w:divBdr>
        <w:top w:val="none" w:sz="0" w:space="0" w:color="auto"/>
        <w:left w:val="none" w:sz="0" w:space="0" w:color="auto"/>
        <w:bottom w:val="none" w:sz="0" w:space="0" w:color="auto"/>
        <w:right w:val="none" w:sz="0" w:space="0" w:color="auto"/>
      </w:divBdr>
    </w:div>
    <w:div w:id="214573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dx.doi.org/10.1016/j.tranpol.2012.01.01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nieuwekijk-my.sharepoint.com/personal/hans_eennieuwekijk_nl/Documents/Amsterdam/MTB-scenarios2030/SEGS/Basisbestand_VENOM18_pol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nieuwekijk-my.sharepoint.com/personal/hans_eennieuwekijk_nl/Documents/Amsterdam/MTB-scenarios2030/SEGS/Basisbestand_VENOM18_poly.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nl-NL" sz="1100"/>
              <a:t>GINI-coëfficiënten beleidsknoppen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5.0509004293538454E-2"/>
          <c:y val="0.11982078853046595"/>
          <c:w val="0.92829639069682768"/>
          <c:h val="0.63101989662641955"/>
        </c:manualLayout>
      </c:layout>
      <c:barChart>
        <c:barDir val="col"/>
        <c:grouping val="clustered"/>
        <c:varyColors val="0"/>
        <c:ser>
          <c:idx val="0"/>
          <c:order val="0"/>
          <c:tx>
            <c:strRef>
              <c:f>'Alle GINI''s'!$A$2</c:f>
              <c:strCache>
                <c:ptCount val="1"/>
                <c:pt idx="0">
                  <c:v>Basis</c:v>
                </c:pt>
              </c:strCache>
            </c:strRef>
          </c:tx>
          <c:spPr>
            <a:solidFill>
              <a:schemeClr val="accent1"/>
            </a:solidFill>
            <a:ln>
              <a:noFill/>
            </a:ln>
            <a:effectLst/>
          </c:spPr>
          <c:invertIfNegative val="0"/>
          <c:cat>
            <c:strRef>
              <c:f>'Alle GINI''s'!$B$1:$H$1</c:f>
              <c:strCache>
                <c:ptCount val="7"/>
                <c:pt idx="0">
                  <c:v>Almere-Lelystad</c:v>
                </c:pt>
                <c:pt idx="1">
                  <c:v>Amstelland-Meerlanden</c:v>
                </c:pt>
                <c:pt idx="2">
                  <c:v>Amsterdam</c:v>
                </c:pt>
                <c:pt idx="3">
                  <c:v>Gooi en Vechtstreek</c:v>
                </c:pt>
                <c:pt idx="4">
                  <c:v>IJmond</c:v>
                </c:pt>
                <c:pt idx="5">
                  <c:v>Kennemerland</c:v>
                </c:pt>
                <c:pt idx="6">
                  <c:v>Zaanstreek-Waterdland</c:v>
                </c:pt>
              </c:strCache>
            </c:strRef>
          </c:cat>
          <c:val>
            <c:numRef>
              <c:f>'Alle GINI''s'!$B$2:$H$2</c:f>
              <c:numCache>
                <c:formatCode>General</c:formatCode>
                <c:ptCount val="7"/>
                <c:pt idx="0">
                  <c:v>0.75949965238195127</c:v>
                </c:pt>
                <c:pt idx="1">
                  <c:v>0.54664182589591415</c:v>
                </c:pt>
                <c:pt idx="2">
                  <c:v>0.38824524902467883</c:v>
                </c:pt>
                <c:pt idx="3">
                  <c:v>0.71473454699111683</c:v>
                </c:pt>
                <c:pt idx="4">
                  <c:v>0.70050419308035095</c:v>
                </c:pt>
                <c:pt idx="5">
                  <c:v>0.61549005552990077</c:v>
                </c:pt>
                <c:pt idx="6">
                  <c:v>0.65083034516794214</c:v>
                </c:pt>
              </c:numCache>
            </c:numRef>
          </c:val>
          <c:extLst>
            <c:ext xmlns:c16="http://schemas.microsoft.com/office/drawing/2014/chart" uri="{C3380CC4-5D6E-409C-BE32-E72D297353CC}">
              <c16:uniqueId val="{00000000-CE7E-40EE-AB44-D2EA4FEDDD82}"/>
            </c:ext>
          </c:extLst>
        </c:ser>
        <c:ser>
          <c:idx val="1"/>
          <c:order val="1"/>
          <c:tx>
            <c:strRef>
              <c:f>'Alle GINI''s'!$A$3</c:f>
              <c:strCache>
                <c:ptCount val="1"/>
                <c:pt idx="0">
                  <c:v>Sneller OV</c:v>
                </c:pt>
              </c:strCache>
            </c:strRef>
          </c:tx>
          <c:spPr>
            <a:solidFill>
              <a:schemeClr val="accent2"/>
            </a:solidFill>
            <a:ln>
              <a:noFill/>
            </a:ln>
            <a:effectLst/>
          </c:spPr>
          <c:invertIfNegative val="0"/>
          <c:cat>
            <c:strRef>
              <c:f>'Alle GINI''s'!$B$1:$H$1</c:f>
              <c:strCache>
                <c:ptCount val="7"/>
                <c:pt idx="0">
                  <c:v>Almere-Lelystad</c:v>
                </c:pt>
                <c:pt idx="1">
                  <c:v>Amstelland-Meerlanden</c:v>
                </c:pt>
                <c:pt idx="2">
                  <c:v>Amsterdam</c:v>
                </c:pt>
                <c:pt idx="3">
                  <c:v>Gooi en Vechtstreek</c:v>
                </c:pt>
                <c:pt idx="4">
                  <c:v>IJmond</c:v>
                </c:pt>
                <c:pt idx="5">
                  <c:v>Kennemerland</c:v>
                </c:pt>
                <c:pt idx="6">
                  <c:v>Zaanstreek-Waterdland</c:v>
                </c:pt>
              </c:strCache>
            </c:strRef>
          </c:cat>
          <c:val>
            <c:numRef>
              <c:f>'Alle GINI''s'!$B$3:$H$3</c:f>
              <c:numCache>
                <c:formatCode>General</c:formatCode>
                <c:ptCount val="7"/>
                <c:pt idx="0">
                  <c:v>0.62281624286128312</c:v>
                </c:pt>
                <c:pt idx="1">
                  <c:v>0.35851312266476787</c:v>
                </c:pt>
                <c:pt idx="2">
                  <c:v>0.18407773726699625</c:v>
                </c:pt>
                <c:pt idx="3">
                  <c:v>0.5552379415238502</c:v>
                </c:pt>
                <c:pt idx="4">
                  <c:v>0.55127202790446117</c:v>
                </c:pt>
                <c:pt idx="5">
                  <c:v>0.4164429014717318</c:v>
                </c:pt>
                <c:pt idx="6">
                  <c:v>0.46838959644677258</c:v>
                </c:pt>
              </c:numCache>
            </c:numRef>
          </c:val>
          <c:extLst>
            <c:ext xmlns:c16="http://schemas.microsoft.com/office/drawing/2014/chart" uri="{C3380CC4-5D6E-409C-BE32-E72D297353CC}">
              <c16:uniqueId val="{00000001-CE7E-40EE-AB44-D2EA4FEDDD82}"/>
            </c:ext>
          </c:extLst>
        </c:ser>
        <c:ser>
          <c:idx val="2"/>
          <c:order val="2"/>
          <c:tx>
            <c:strRef>
              <c:f>'Alle GINI''s'!$A$4</c:f>
              <c:strCache>
                <c:ptCount val="1"/>
                <c:pt idx="0">
                  <c:v>Goedkoper OV</c:v>
                </c:pt>
              </c:strCache>
            </c:strRef>
          </c:tx>
          <c:spPr>
            <a:solidFill>
              <a:schemeClr val="accent3"/>
            </a:solidFill>
            <a:ln>
              <a:noFill/>
            </a:ln>
            <a:effectLst/>
          </c:spPr>
          <c:invertIfNegative val="0"/>
          <c:cat>
            <c:strRef>
              <c:f>'Alle GINI''s'!$B$1:$H$1</c:f>
              <c:strCache>
                <c:ptCount val="7"/>
                <c:pt idx="0">
                  <c:v>Almere-Lelystad</c:v>
                </c:pt>
                <c:pt idx="1">
                  <c:v>Amstelland-Meerlanden</c:v>
                </c:pt>
                <c:pt idx="2">
                  <c:v>Amsterdam</c:v>
                </c:pt>
                <c:pt idx="3">
                  <c:v>Gooi en Vechtstreek</c:v>
                </c:pt>
                <c:pt idx="4">
                  <c:v>IJmond</c:v>
                </c:pt>
                <c:pt idx="5">
                  <c:v>Kennemerland</c:v>
                </c:pt>
                <c:pt idx="6">
                  <c:v>Zaanstreek-Waterdland</c:v>
                </c:pt>
              </c:strCache>
            </c:strRef>
          </c:cat>
          <c:val>
            <c:numRef>
              <c:f>'Alle GINI''s'!$B$4:$H$4</c:f>
              <c:numCache>
                <c:formatCode>General</c:formatCode>
                <c:ptCount val="7"/>
                <c:pt idx="0">
                  <c:v>0.65032333793302866</c:v>
                </c:pt>
                <c:pt idx="1">
                  <c:v>0.37715964763310134</c:v>
                </c:pt>
                <c:pt idx="2">
                  <c:v>0.18937779705366073</c:v>
                </c:pt>
                <c:pt idx="3">
                  <c:v>0.58137283043217725</c:v>
                </c:pt>
                <c:pt idx="4">
                  <c:v>0.57408841235257091</c:v>
                </c:pt>
                <c:pt idx="5">
                  <c:v>0.43409501053485355</c:v>
                </c:pt>
                <c:pt idx="6">
                  <c:v>0.49447769761119748</c:v>
                </c:pt>
              </c:numCache>
            </c:numRef>
          </c:val>
          <c:extLst>
            <c:ext xmlns:c16="http://schemas.microsoft.com/office/drawing/2014/chart" uri="{C3380CC4-5D6E-409C-BE32-E72D297353CC}">
              <c16:uniqueId val="{00000002-CE7E-40EE-AB44-D2EA4FEDDD82}"/>
            </c:ext>
          </c:extLst>
        </c:ser>
        <c:ser>
          <c:idx val="3"/>
          <c:order val="3"/>
          <c:tx>
            <c:strRef>
              <c:f>'Alle GINI''s'!$A$5</c:f>
              <c:strCache>
                <c:ptCount val="1"/>
                <c:pt idx="0">
                  <c:v>Sneller en Goedkoper OV</c:v>
                </c:pt>
              </c:strCache>
            </c:strRef>
          </c:tx>
          <c:spPr>
            <a:solidFill>
              <a:schemeClr val="accent4"/>
            </a:solidFill>
            <a:ln>
              <a:noFill/>
            </a:ln>
            <a:effectLst/>
          </c:spPr>
          <c:invertIfNegative val="0"/>
          <c:cat>
            <c:strRef>
              <c:f>'Alle GINI''s'!$B$1:$H$1</c:f>
              <c:strCache>
                <c:ptCount val="7"/>
                <c:pt idx="0">
                  <c:v>Almere-Lelystad</c:v>
                </c:pt>
                <c:pt idx="1">
                  <c:v>Amstelland-Meerlanden</c:v>
                </c:pt>
                <c:pt idx="2">
                  <c:v>Amsterdam</c:v>
                </c:pt>
                <c:pt idx="3">
                  <c:v>Gooi en Vechtstreek</c:v>
                </c:pt>
                <c:pt idx="4">
                  <c:v>IJmond</c:v>
                </c:pt>
                <c:pt idx="5">
                  <c:v>Kennemerland</c:v>
                </c:pt>
                <c:pt idx="6">
                  <c:v>Zaanstreek-Waterdland</c:v>
                </c:pt>
              </c:strCache>
            </c:strRef>
          </c:cat>
          <c:val>
            <c:numRef>
              <c:f>'Alle GINI''s'!$B$5:$H$5</c:f>
              <c:numCache>
                <c:formatCode>General</c:formatCode>
                <c:ptCount val="7"/>
                <c:pt idx="0">
                  <c:v>0.5549403018095852</c:v>
                </c:pt>
                <c:pt idx="1">
                  <c:v>0.28529159615027572</c:v>
                </c:pt>
                <c:pt idx="2">
                  <c:v>0.14088523577209669</c:v>
                </c:pt>
                <c:pt idx="3">
                  <c:v>0.45543879309537227</c:v>
                </c:pt>
                <c:pt idx="4">
                  <c:v>0.48541513093029875</c:v>
                </c:pt>
                <c:pt idx="5">
                  <c:v>0.26804092654357825</c:v>
                </c:pt>
                <c:pt idx="6">
                  <c:v>0.34709787653051843</c:v>
                </c:pt>
              </c:numCache>
            </c:numRef>
          </c:val>
          <c:extLst>
            <c:ext xmlns:c16="http://schemas.microsoft.com/office/drawing/2014/chart" uri="{C3380CC4-5D6E-409C-BE32-E72D297353CC}">
              <c16:uniqueId val="{00000003-CE7E-40EE-AB44-D2EA4FEDDD82}"/>
            </c:ext>
          </c:extLst>
        </c:ser>
        <c:ser>
          <c:idx val="4"/>
          <c:order val="4"/>
          <c:tx>
            <c:strRef>
              <c:f>'Alle GINI''s'!$A$6</c:f>
              <c:strCache>
                <c:ptCount val="1"/>
                <c:pt idx="0">
                  <c:v>Sneller fietsen</c:v>
                </c:pt>
              </c:strCache>
            </c:strRef>
          </c:tx>
          <c:spPr>
            <a:solidFill>
              <a:schemeClr val="accent5"/>
            </a:solidFill>
            <a:ln>
              <a:noFill/>
            </a:ln>
            <a:effectLst/>
          </c:spPr>
          <c:invertIfNegative val="0"/>
          <c:cat>
            <c:strRef>
              <c:f>'Alle GINI''s'!$B$1:$H$1</c:f>
              <c:strCache>
                <c:ptCount val="7"/>
                <c:pt idx="0">
                  <c:v>Almere-Lelystad</c:v>
                </c:pt>
                <c:pt idx="1">
                  <c:v>Amstelland-Meerlanden</c:v>
                </c:pt>
                <c:pt idx="2">
                  <c:v>Amsterdam</c:v>
                </c:pt>
                <c:pt idx="3">
                  <c:v>Gooi en Vechtstreek</c:v>
                </c:pt>
                <c:pt idx="4">
                  <c:v>IJmond</c:v>
                </c:pt>
                <c:pt idx="5">
                  <c:v>Kennemerland</c:v>
                </c:pt>
                <c:pt idx="6">
                  <c:v>Zaanstreek-Waterdland</c:v>
                </c:pt>
              </c:strCache>
            </c:strRef>
          </c:cat>
          <c:val>
            <c:numRef>
              <c:f>'Alle GINI''s'!$B$6:$H$6</c:f>
              <c:numCache>
                <c:formatCode>General</c:formatCode>
                <c:ptCount val="7"/>
                <c:pt idx="0">
                  <c:v>0.57770178038636277</c:v>
                </c:pt>
                <c:pt idx="1">
                  <c:v>0.18014108186851516</c:v>
                </c:pt>
                <c:pt idx="2">
                  <c:v>9.4846177541367538E-2</c:v>
                </c:pt>
                <c:pt idx="3">
                  <c:v>0.42943909651800477</c:v>
                </c:pt>
                <c:pt idx="4">
                  <c:v>0.3584624228397052</c:v>
                </c:pt>
                <c:pt idx="5">
                  <c:v>0.20475159102675999</c:v>
                </c:pt>
                <c:pt idx="6">
                  <c:v>0.24408058752469949</c:v>
                </c:pt>
              </c:numCache>
            </c:numRef>
          </c:val>
          <c:extLst>
            <c:ext xmlns:c16="http://schemas.microsoft.com/office/drawing/2014/chart" uri="{C3380CC4-5D6E-409C-BE32-E72D297353CC}">
              <c16:uniqueId val="{00000004-CE7E-40EE-AB44-D2EA4FEDDD82}"/>
            </c:ext>
          </c:extLst>
        </c:ser>
        <c:ser>
          <c:idx val="5"/>
          <c:order val="5"/>
          <c:tx>
            <c:strRef>
              <c:f>'Alle GINI''s'!$A$7</c:f>
              <c:strCache>
                <c:ptCount val="1"/>
                <c:pt idx="0">
                  <c:v>Sneller fietsen sneller OV</c:v>
                </c:pt>
              </c:strCache>
            </c:strRef>
          </c:tx>
          <c:spPr>
            <a:solidFill>
              <a:schemeClr val="accent6"/>
            </a:solidFill>
            <a:ln>
              <a:noFill/>
            </a:ln>
            <a:effectLst/>
          </c:spPr>
          <c:invertIfNegative val="0"/>
          <c:cat>
            <c:strRef>
              <c:f>'Alle GINI''s'!$B$1:$H$1</c:f>
              <c:strCache>
                <c:ptCount val="7"/>
                <c:pt idx="0">
                  <c:v>Almere-Lelystad</c:v>
                </c:pt>
                <c:pt idx="1">
                  <c:v>Amstelland-Meerlanden</c:v>
                </c:pt>
                <c:pt idx="2">
                  <c:v>Amsterdam</c:v>
                </c:pt>
                <c:pt idx="3">
                  <c:v>Gooi en Vechtstreek</c:v>
                </c:pt>
                <c:pt idx="4">
                  <c:v>IJmond</c:v>
                </c:pt>
                <c:pt idx="5">
                  <c:v>Kennemerland</c:v>
                </c:pt>
                <c:pt idx="6">
                  <c:v>Zaanstreek-Waterdland</c:v>
                </c:pt>
              </c:strCache>
            </c:strRef>
          </c:cat>
          <c:val>
            <c:numRef>
              <c:f>'Alle GINI''s'!$B$7:$H$7</c:f>
              <c:numCache>
                <c:formatCode>General</c:formatCode>
                <c:ptCount val="7"/>
                <c:pt idx="0">
                  <c:v>0.5497686918136967</c:v>
                </c:pt>
                <c:pt idx="1">
                  <c:v>0.17302332067143866</c:v>
                </c:pt>
                <c:pt idx="2">
                  <c:v>9.5520651004175325E-2</c:v>
                </c:pt>
                <c:pt idx="3">
                  <c:v>0.40900054584356826</c:v>
                </c:pt>
                <c:pt idx="4">
                  <c:v>0.34688042070426384</c:v>
                </c:pt>
                <c:pt idx="5">
                  <c:v>0.19713465480511211</c:v>
                </c:pt>
                <c:pt idx="6">
                  <c:v>0.23289052940899219</c:v>
                </c:pt>
              </c:numCache>
            </c:numRef>
          </c:val>
          <c:extLst>
            <c:ext xmlns:c16="http://schemas.microsoft.com/office/drawing/2014/chart" uri="{C3380CC4-5D6E-409C-BE32-E72D297353CC}">
              <c16:uniqueId val="{00000005-CE7E-40EE-AB44-D2EA4FEDDD82}"/>
            </c:ext>
          </c:extLst>
        </c:ser>
        <c:ser>
          <c:idx val="6"/>
          <c:order val="6"/>
          <c:tx>
            <c:strRef>
              <c:f>'Alle GINI''s'!$A$8</c:f>
              <c:strCache>
                <c:ptCount val="1"/>
                <c:pt idx="0">
                  <c:v>Sneller fietsen goedkoper OV</c:v>
                </c:pt>
              </c:strCache>
            </c:strRef>
          </c:tx>
          <c:spPr>
            <a:solidFill>
              <a:schemeClr val="accent1">
                <a:lumMod val="60000"/>
              </a:schemeClr>
            </a:solidFill>
            <a:ln>
              <a:noFill/>
            </a:ln>
            <a:effectLst/>
          </c:spPr>
          <c:invertIfNegative val="0"/>
          <c:cat>
            <c:strRef>
              <c:f>'Alle GINI''s'!$B$1:$H$1</c:f>
              <c:strCache>
                <c:ptCount val="7"/>
                <c:pt idx="0">
                  <c:v>Almere-Lelystad</c:v>
                </c:pt>
                <c:pt idx="1">
                  <c:v>Amstelland-Meerlanden</c:v>
                </c:pt>
                <c:pt idx="2">
                  <c:v>Amsterdam</c:v>
                </c:pt>
                <c:pt idx="3">
                  <c:v>Gooi en Vechtstreek</c:v>
                </c:pt>
                <c:pt idx="4">
                  <c:v>IJmond</c:v>
                </c:pt>
                <c:pt idx="5">
                  <c:v>Kennemerland</c:v>
                </c:pt>
                <c:pt idx="6">
                  <c:v>Zaanstreek-Waterdland</c:v>
                </c:pt>
              </c:strCache>
            </c:strRef>
          </c:cat>
          <c:val>
            <c:numRef>
              <c:f>'Alle GINI''s'!$B$8:$H$8</c:f>
              <c:numCache>
                <c:formatCode>General</c:formatCode>
                <c:ptCount val="7"/>
                <c:pt idx="0">
                  <c:v>0.57362571863698386</c:v>
                </c:pt>
                <c:pt idx="1">
                  <c:v>0.17913200816083424</c:v>
                </c:pt>
                <c:pt idx="2">
                  <c:v>9.4885985580487886E-2</c:v>
                </c:pt>
                <c:pt idx="3">
                  <c:v>0.42474158348019292</c:v>
                </c:pt>
                <c:pt idx="4">
                  <c:v>0.35765477964573772</c:v>
                </c:pt>
                <c:pt idx="5">
                  <c:v>0.19817908871907469</c:v>
                </c:pt>
                <c:pt idx="6">
                  <c:v>0.24167137422079416</c:v>
                </c:pt>
              </c:numCache>
            </c:numRef>
          </c:val>
          <c:extLst>
            <c:ext xmlns:c16="http://schemas.microsoft.com/office/drawing/2014/chart" uri="{C3380CC4-5D6E-409C-BE32-E72D297353CC}">
              <c16:uniqueId val="{00000006-CE7E-40EE-AB44-D2EA4FEDDD82}"/>
            </c:ext>
          </c:extLst>
        </c:ser>
        <c:ser>
          <c:idx val="7"/>
          <c:order val="7"/>
          <c:tx>
            <c:strRef>
              <c:f>'Alle GINI''s'!$A$9</c:f>
              <c:strCache>
                <c:ptCount val="1"/>
                <c:pt idx="0">
                  <c:v>Sneller fietsen, sneller en goedkoper OV</c:v>
                </c:pt>
              </c:strCache>
            </c:strRef>
          </c:tx>
          <c:spPr>
            <a:solidFill>
              <a:schemeClr val="accent2">
                <a:lumMod val="60000"/>
              </a:schemeClr>
            </a:solidFill>
            <a:ln>
              <a:noFill/>
            </a:ln>
            <a:effectLst/>
          </c:spPr>
          <c:invertIfNegative val="0"/>
          <c:cat>
            <c:strRef>
              <c:f>'Alle GINI''s'!$B$1:$H$1</c:f>
              <c:strCache>
                <c:ptCount val="7"/>
                <c:pt idx="0">
                  <c:v>Almere-Lelystad</c:v>
                </c:pt>
                <c:pt idx="1">
                  <c:v>Amstelland-Meerlanden</c:v>
                </c:pt>
                <c:pt idx="2">
                  <c:v>Amsterdam</c:v>
                </c:pt>
                <c:pt idx="3">
                  <c:v>Gooi en Vechtstreek</c:v>
                </c:pt>
                <c:pt idx="4">
                  <c:v>IJmond</c:v>
                </c:pt>
                <c:pt idx="5">
                  <c:v>Kennemerland</c:v>
                </c:pt>
                <c:pt idx="6">
                  <c:v>Zaanstreek-Waterdland</c:v>
                </c:pt>
              </c:strCache>
            </c:strRef>
          </c:cat>
          <c:val>
            <c:numRef>
              <c:f>'Alle GINI''s'!$B$9:$H$9</c:f>
              <c:numCache>
                <c:formatCode>General</c:formatCode>
                <c:ptCount val="7"/>
                <c:pt idx="0">
                  <c:v>0.50782661843993793</c:v>
                </c:pt>
                <c:pt idx="1">
                  <c:v>0.16074280214855627</c:v>
                </c:pt>
                <c:pt idx="2">
                  <c:v>9.484198526664081E-2</c:v>
                </c:pt>
                <c:pt idx="3">
                  <c:v>0.36281958486751609</c:v>
                </c:pt>
                <c:pt idx="4">
                  <c:v>0.33052398959074297</c:v>
                </c:pt>
                <c:pt idx="5">
                  <c:v>0.15361395670284056</c:v>
                </c:pt>
                <c:pt idx="6">
                  <c:v>0.20376646727226788</c:v>
                </c:pt>
              </c:numCache>
            </c:numRef>
          </c:val>
          <c:extLst>
            <c:ext xmlns:c16="http://schemas.microsoft.com/office/drawing/2014/chart" uri="{C3380CC4-5D6E-409C-BE32-E72D297353CC}">
              <c16:uniqueId val="{00000007-CE7E-40EE-AB44-D2EA4FEDDD82}"/>
            </c:ext>
          </c:extLst>
        </c:ser>
        <c:dLbls>
          <c:showLegendKey val="0"/>
          <c:showVal val="0"/>
          <c:showCatName val="0"/>
          <c:showSerName val="0"/>
          <c:showPercent val="0"/>
          <c:showBubbleSize val="0"/>
        </c:dLbls>
        <c:gapWidth val="219"/>
        <c:overlap val="-27"/>
        <c:axId val="2004539136"/>
        <c:axId val="2004529568"/>
      </c:barChart>
      <c:catAx>
        <c:axId val="200453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nl-NL"/>
          </a:p>
        </c:txPr>
        <c:crossAx val="2004529568"/>
        <c:crosses val="autoZero"/>
        <c:auto val="1"/>
        <c:lblAlgn val="ctr"/>
        <c:lblOffset val="100"/>
        <c:noMultiLvlLbl val="0"/>
      </c:catAx>
      <c:valAx>
        <c:axId val="200452956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crossAx val="2004539136"/>
        <c:crosses val="autoZero"/>
        <c:crossBetween val="between"/>
      </c:valAx>
      <c:spPr>
        <a:noFill/>
        <a:ln>
          <a:noFill/>
        </a:ln>
        <a:effectLst/>
      </c:spPr>
    </c:plotArea>
    <c:legend>
      <c:legendPos val="b"/>
      <c:layout>
        <c:manualLayout>
          <c:xMode val="edge"/>
          <c:yMode val="edge"/>
          <c:x val="7.3411711462808574E-2"/>
          <c:y val="0.83484443615961568"/>
          <c:w val="0.89001043130637614"/>
          <c:h val="0.164876245308046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929403143686529E-2"/>
          <c:y val="5.2097026837123882E-2"/>
          <c:w val="0.9381943105162952"/>
          <c:h val="0.48191519484760248"/>
        </c:manualLayout>
      </c:layout>
      <c:barChart>
        <c:barDir val="col"/>
        <c:grouping val="clustered"/>
        <c:varyColors val="0"/>
        <c:ser>
          <c:idx val="0"/>
          <c:order val="0"/>
          <c:tx>
            <c:strRef>
              <c:f>'Aantal extra banen'!$B$3</c:f>
              <c:strCache>
                <c:ptCount val="1"/>
                <c:pt idx="0">
                  <c:v>Laag</c:v>
                </c:pt>
              </c:strCache>
            </c:strRef>
          </c:tx>
          <c:spPr>
            <a:solidFill>
              <a:schemeClr val="accent1"/>
            </a:solidFill>
            <a:ln>
              <a:noFill/>
            </a:ln>
            <a:effectLst/>
          </c:spPr>
          <c:invertIfNegative val="0"/>
          <c:cat>
            <c:multiLvlStrRef>
              <c:f>'Aantal extra banen'!$C$1:$AY$2</c:f>
              <c:multiLvlStrCache>
                <c:ptCount val="35"/>
                <c:lvl>
                  <c:pt idx="0">
                    <c:v>Sneller OV</c:v>
                  </c:pt>
                  <c:pt idx="1">
                    <c:v>GoedkoperOV</c:v>
                  </c:pt>
                  <c:pt idx="2">
                    <c:v>Sneller en Goedkoper OV</c:v>
                  </c:pt>
                  <c:pt idx="3">
                    <c:v>Sneller fietsen</c:v>
                  </c:pt>
                  <c:pt idx="4">
                    <c:v>Sneller fietsen, sneller en goedkoper OV</c:v>
                  </c:pt>
                  <c:pt idx="5">
                    <c:v>Sneller OV</c:v>
                  </c:pt>
                  <c:pt idx="6">
                    <c:v>GoedkoperOV</c:v>
                  </c:pt>
                  <c:pt idx="7">
                    <c:v>Sneller en Goedkoper OV</c:v>
                  </c:pt>
                  <c:pt idx="8">
                    <c:v>Sneller fietsen</c:v>
                  </c:pt>
                  <c:pt idx="9">
                    <c:v>Sneller fietsen, sneller en goedkoper OV</c:v>
                  </c:pt>
                  <c:pt idx="10">
                    <c:v>Sneller OV</c:v>
                  </c:pt>
                  <c:pt idx="11">
                    <c:v>GoedkoperOV</c:v>
                  </c:pt>
                  <c:pt idx="12">
                    <c:v>Sneller en Goedkoper OV</c:v>
                  </c:pt>
                  <c:pt idx="13">
                    <c:v>Sneller fietsen</c:v>
                  </c:pt>
                  <c:pt idx="14">
                    <c:v>Sneller fietsen, sneller en goedkoper OV</c:v>
                  </c:pt>
                  <c:pt idx="15">
                    <c:v>Sneller OV</c:v>
                  </c:pt>
                  <c:pt idx="16">
                    <c:v>GoedkoperOV</c:v>
                  </c:pt>
                  <c:pt idx="17">
                    <c:v>Sneller en Goedkoper OV</c:v>
                  </c:pt>
                  <c:pt idx="18">
                    <c:v>Sneller fietsen</c:v>
                  </c:pt>
                  <c:pt idx="19">
                    <c:v>Sneller fietsen, sneller en goedkoper OV</c:v>
                  </c:pt>
                  <c:pt idx="20">
                    <c:v>Sneller OV</c:v>
                  </c:pt>
                  <c:pt idx="21">
                    <c:v>GoedkoperOV</c:v>
                  </c:pt>
                  <c:pt idx="22">
                    <c:v>Sneller en Goedkoper OV</c:v>
                  </c:pt>
                  <c:pt idx="23">
                    <c:v>Sneller fietsen</c:v>
                  </c:pt>
                  <c:pt idx="24">
                    <c:v>Sneller fietsen, sneller en goedkoper OV</c:v>
                  </c:pt>
                  <c:pt idx="25">
                    <c:v>Sneller OV</c:v>
                  </c:pt>
                  <c:pt idx="26">
                    <c:v>GoedkoperOV</c:v>
                  </c:pt>
                  <c:pt idx="27">
                    <c:v>Sneller en Goedkoper OV</c:v>
                  </c:pt>
                  <c:pt idx="28">
                    <c:v>Sneller fietsen</c:v>
                  </c:pt>
                  <c:pt idx="29">
                    <c:v>Sneller fietsen, sneller en goedkoper OV</c:v>
                  </c:pt>
                  <c:pt idx="30">
                    <c:v>Sneller OV</c:v>
                  </c:pt>
                  <c:pt idx="31">
                    <c:v>GoedkoperOV</c:v>
                  </c:pt>
                  <c:pt idx="32">
                    <c:v>Sneller en Goedkoper OV</c:v>
                  </c:pt>
                  <c:pt idx="33">
                    <c:v>Sneller fietsen</c:v>
                  </c:pt>
                  <c:pt idx="34">
                    <c:v>Sneller fietsen, sneller en goedkoper OV</c:v>
                  </c:pt>
                </c:lvl>
                <c:lvl>
                  <c:pt idx="0">
                    <c:v>Almere-Lelystad</c:v>
                  </c:pt>
                  <c:pt idx="5">
                    <c:v>Amstelland-Meerlanden</c:v>
                  </c:pt>
                  <c:pt idx="10">
                    <c:v>Amsterdam</c:v>
                  </c:pt>
                  <c:pt idx="15">
                    <c:v>Gooi en Vechtstreek</c:v>
                  </c:pt>
                  <c:pt idx="20">
                    <c:v>IJmond</c:v>
                  </c:pt>
                  <c:pt idx="25">
                    <c:v>Kennemerland</c:v>
                  </c:pt>
                  <c:pt idx="30">
                    <c:v>Zaanstreek-Waterland</c:v>
                  </c:pt>
                </c:lvl>
              </c:multiLvlStrCache>
              <c:extLst/>
            </c:multiLvlStrRef>
          </c:cat>
          <c:val>
            <c:numRef>
              <c:f>'Aantal extra banen'!$C$3:$AY$3</c:f>
              <c:numCache>
                <c:formatCode>General</c:formatCode>
                <c:ptCount val="35"/>
                <c:pt idx="0">
                  <c:v>4918.3387931968828</c:v>
                </c:pt>
                <c:pt idx="1">
                  <c:v>1543.9196592715452</c:v>
                </c:pt>
                <c:pt idx="2">
                  <c:v>16135.450039722116</c:v>
                </c:pt>
                <c:pt idx="3">
                  <c:v>14665.381853047318</c:v>
                </c:pt>
                <c:pt idx="4">
                  <c:v>26010.400849656417</c:v>
                </c:pt>
                <c:pt idx="5">
                  <c:v>9671.6875223179304</c:v>
                </c:pt>
                <c:pt idx="6">
                  <c:v>4074.8581497907362</c:v>
                </c:pt>
                <c:pt idx="7">
                  <c:v>31568.577620100972</c:v>
                </c:pt>
                <c:pt idx="8">
                  <c:v>70889.677614125452</c:v>
                </c:pt>
                <c:pt idx="9">
                  <c:v>80248.433312445079</c:v>
                </c:pt>
                <c:pt idx="10">
                  <c:v>22279.441929432243</c:v>
                </c:pt>
                <c:pt idx="11">
                  <c:v>10387.918270670809</c:v>
                </c:pt>
                <c:pt idx="12">
                  <c:v>63012.389299728908</c:v>
                </c:pt>
                <c:pt idx="13">
                  <c:v>102353.3375987875</c:v>
                </c:pt>
                <c:pt idx="14">
                  <c:v>119429.04270721014</c:v>
                </c:pt>
                <c:pt idx="15" formatCode="0">
                  <c:v>9281.2910734343895</c:v>
                </c:pt>
                <c:pt idx="16">
                  <c:v>3910.8483390899637</c:v>
                </c:pt>
                <c:pt idx="17">
                  <c:v>33248.121571150004</c:v>
                </c:pt>
                <c:pt idx="18">
                  <c:v>51464.372193309136</c:v>
                </c:pt>
                <c:pt idx="19">
                  <c:v>69066.353147779591</c:v>
                </c:pt>
                <c:pt idx="20">
                  <c:v>4757.8572002824876</c:v>
                </c:pt>
                <c:pt idx="21">
                  <c:v>1342.5885339255001</c:v>
                </c:pt>
                <c:pt idx="22">
                  <c:v>15219.903995533299</c:v>
                </c:pt>
                <c:pt idx="23">
                  <c:v>42465.150117920188</c:v>
                </c:pt>
                <c:pt idx="24">
                  <c:v>48929.561206456114</c:v>
                </c:pt>
                <c:pt idx="25">
                  <c:v>15017.643634850887</c:v>
                </c:pt>
                <c:pt idx="26">
                  <c:v>6927.2619747881108</c:v>
                </c:pt>
                <c:pt idx="27">
                  <c:v>57586.336962616348</c:v>
                </c:pt>
                <c:pt idx="28">
                  <c:v>79640.961347177668</c:v>
                </c:pt>
                <c:pt idx="29">
                  <c:v>109402.38570902181</c:v>
                </c:pt>
                <c:pt idx="30" formatCode="0">
                  <c:v>11784.322850822544</c:v>
                </c:pt>
                <c:pt idx="31">
                  <c:v>5898.2178247099364</c:v>
                </c:pt>
                <c:pt idx="32">
                  <c:v>46549.363897690586</c:v>
                </c:pt>
                <c:pt idx="33">
                  <c:v>87192.168773227226</c:v>
                </c:pt>
                <c:pt idx="34">
                  <c:v>104571.67593079904</c:v>
                </c:pt>
              </c:numCache>
              <c:extLst/>
            </c:numRef>
          </c:val>
          <c:extLst>
            <c:ext xmlns:c16="http://schemas.microsoft.com/office/drawing/2014/chart" uri="{C3380CC4-5D6E-409C-BE32-E72D297353CC}">
              <c16:uniqueId val="{00000000-AF9B-46D1-B368-0FB57E5A280C}"/>
            </c:ext>
          </c:extLst>
        </c:ser>
        <c:ser>
          <c:idx val="1"/>
          <c:order val="1"/>
          <c:tx>
            <c:strRef>
              <c:f>'Aantal extra banen'!$B$4</c:f>
              <c:strCache>
                <c:ptCount val="1"/>
                <c:pt idx="0">
                  <c:v>Middellaag</c:v>
                </c:pt>
              </c:strCache>
            </c:strRef>
          </c:tx>
          <c:spPr>
            <a:solidFill>
              <a:schemeClr val="accent2"/>
            </a:solidFill>
            <a:ln>
              <a:noFill/>
            </a:ln>
            <a:effectLst/>
          </c:spPr>
          <c:invertIfNegative val="0"/>
          <c:cat>
            <c:multiLvlStrRef>
              <c:f>'Aantal extra banen'!$C$1:$AY$2</c:f>
              <c:multiLvlStrCache>
                <c:ptCount val="35"/>
                <c:lvl>
                  <c:pt idx="0">
                    <c:v>Sneller OV</c:v>
                  </c:pt>
                  <c:pt idx="1">
                    <c:v>GoedkoperOV</c:v>
                  </c:pt>
                  <c:pt idx="2">
                    <c:v>Sneller en Goedkoper OV</c:v>
                  </c:pt>
                  <c:pt idx="3">
                    <c:v>Sneller fietsen</c:v>
                  </c:pt>
                  <c:pt idx="4">
                    <c:v>Sneller fietsen, sneller en goedkoper OV</c:v>
                  </c:pt>
                  <c:pt idx="5">
                    <c:v>Sneller OV</c:v>
                  </c:pt>
                  <c:pt idx="6">
                    <c:v>GoedkoperOV</c:v>
                  </c:pt>
                  <c:pt idx="7">
                    <c:v>Sneller en Goedkoper OV</c:v>
                  </c:pt>
                  <c:pt idx="8">
                    <c:v>Sneller fietsen</c:v>
                  </c:pt>
                  <c:pt idx="9">
                    <c:v>Sneller fietsen, sneller en goedkoper OV</c:v>
                  </c:pt>
                  <c:pt idx="10">
                    <c:v>Sneller OV</c:v>
                  </c:pt>
                  <c:pt idx="11">
                    <c:v>GoedkoperOV</c:v>
                  </c:pt>
                  <c:pt idx="12">
                    <c:v>Sneller en Goedkoper OV</c:v>
                  </c:pt>
                  <c:pt idx="13">
                    <c:v>Sneller fietsen</c:v>
                  </c:pt>
                  <c:pt idx="14">
                    <c:v>Sneller fietsen, sneller en goedkoper OV</c:v>
                  </c:pt>
                  <c:pt idx="15">
                    <c:v>Sneller OV</c:v>
                  </c:pt>
                  <c:pt idx="16">
                    <c:v>GoedkoperOV</c:v>
                  </c:pt>
                  <c:pt idx="17">
                    <c:v>Sneller en Goedkoper OV</c:v>
                  </c:pt>
                  <c:pt idx="18">
                    <c:v>Sneller fietsen</c:v>
                  </c:pt>
                  <c:pt idx="19">
                    <c:v>Sneller fietsen, sneller en goedkoper OV</c:v>
                  </c:pt>
                  <c:pt idx="20">
                    <c:v>Sneller OV</c:v>
                  </c:pt>
                  <c:pt idx="21">
                    <c:v>GoedkoperOV</c:v>
                  </c:pt>
                  <c:pt idx="22">
                    <c:v>Sneller en Goedkoper OV</c:v>
                  </c:pt>
                  <c:pt idx="23">
                    <c:v>Sneller fietsen</c:v>
                  </c:pt>
                  <c:pt idx="24">
                    <c:v>Sneller fietsen, sneller en goedkoper OV</c:v>
                  </c:pt>
                  <c:pt idx="25">
                    <c:v>Sneller OV</c:v>
                  </c:pt>
                  <c:pt idx="26">
                    <c:v>GoedkoperOV</c:v>
                  </c:pt>
                  <c:pt idx="27">
                    <c:v>Sneller en Goedkoper OV</c:v>
                  </c:pt>
                  <c:pt idx="28">
                    <c:v>Sneller fietsen</c:v>
                  </c:pt>
                  <c:pt idx="29">
                    <c:v>Sneller fietsen, sneller en goedkoper OV</c:v>
                  </c:pt>
                  <c:pt idx="30">
                    <c:v>Sneller OV</c:v>
                  </c:pt>
                  <c:pt idx="31">
                    <c:v>GoedkoperOV</c:v>
                  </c:pt>
                  <c:pt idx="32">
                    <c:v>Sneller en Goedkoper OV</c:v>
                  </c:pt>
                  <c:pt idx="33">
                    <c:v>Sneller fietsen</c:v>
                  </c:pt>
                  <c:pt idx="34">
                    <c:v>Sneller fietsen, sneller en goedkoper OV</c:v>
                  </c:pt>
                </c:lvl>
                <c:lvl>
                  <c:pt idx="0">
                    <c:v>Almere-Lelystad</c:v>
                  </c:pt>
                  <c:pt idx="5">
                    <c:v>Amstelland-Meerlanden</c:v>
                  </c:pt>
                  <c:pt idx="10">
                    <c:v>Amsterdam</c:v>
                  </c:pt>
                  <c:pt idx="15">
                    <c:v>Gooi en Vechtstreek</c:v>
                  </c:pt>
                  <c:pt idx="20">
                    <c:v>IJmond</c:v>
                  </c:pt>
                  <c:pt idx="25">
                    <c:v>Kennemerland</c:v>
                  </c:pt>
                  <c:pt idx="30">
                    <c:v>Zaanstreek-Waterland</c:v>
                  </c:pt>
                </c:lvl>
              </c:multiLvlStrCache>
              <c:extLst/>
            </c:multiLvlStrRef>
          </c:cat>
          <c:val>
            <c:numRef>
              <c:f>'Aantal extra banen'!$C$4:$AY$4</c:f>
              <c:numCache>
                <c:formatCode>General</c:formatCode>
                <c:ptCount val="35"/>
                <c:pt idx="0">
                  <c:v>6573.2352504376468</c:v>
                </c:pt>
                <c:pt idx="1">
                  <c:v>1857.5145675701424</c:v>
                </c:pt>
                <c:pt idx="2">
                  <c:v>22102.454415249857</c:v>
                </c:pt>
                <c:pt idx="3">
                  <c:v>11002.122174126605</c:v>
                </c:pt>
                <c:pt idx="4">
                  <c:v>28644.599257874928</c:v>
                </c:pt>
                <c:pt idx="5">
                  <c:v>11375.403872520648</c:v>
                </c:pt>
                <c:pt idx="6">
                  <c:v>3443.128648560596</c:v>
                </c:pt>
                <c:pt idx="7">
                  <c:v>32257.791219028397</c:v>
                </c:pt>
                <c:pt idx="8">
                  <c:v>53786.867914217291</c:v>
                </c:pt>
                <c:pt idx="9">
                  <c:v>66955.392680733785</c:v>
                </c:pt>
                <c:pt idx="10">
                  <c:v>23082.284574834513</c:v>
                </c:pt>
                <c:pt idx="11">
                  <c:v>7530.2473344148311</c:v>
                </c:pt>
                <c:pt idx="12">
                  <c:v>56581.724099733721</c:v>
                </c:pt>
                <c:pt idx="13">
                  <c:v>70437.822684373183</c:v>
                </c:pt>
                <c:pt idx="14">
                  <c:v>92201.602562678803</c:v>
                </c:pt>
                <c:pt idx="15" formatCode="0">
                  <c:v>12288.340683190865</c:v>
                </c:pt>
                <c:pt idx="16">
                  <c:v>3943.2465472745098</c:v>
                </c:pt>
                <c:pt idx="17">
                  <c:v>39019.240690326071</c:v>
                </c:pt>
                <c:pt idx="18">
                  <c:v>36830.533320065544</c:v>
                </c:pt>
                <c:pt idx="19">
                  <c:v>62310.842291159497</c:v>
                </c:pt>
                <c:pt idx="20">
                  <c:v>5921.6524881710429</c:v>
                </c:pt>
                <c:pt idx="21">
                  <c:v>1305.7080083812616</c:v>
                </c:pt>
                <c:pt idx="22">
                  <c:v>18244.088404023627</c:v>
                </c:pt>
                <c:pt idx="23">
                  <c:v>34966.081053033995</c:v>
                </c:pt>
                <c:pt idx="24">
                  <c:v>45093.869081945741</c:v>
                </c:pt>
                <c:pt idx="25">
                  <c:v>21806.985012501333</c:v>
                </c:pt>
                <c:pt idx="26">
                  <c:v>7995.3976418777602</c:v>
                </c:pt>
                <c:pt idx="27">
                  <c:v>71108.555621963664</c:v>
                </c:pt>
                <c:pt idx="28">
                  <c:v>64499.63195259223</c:v>
                </c:pt>
                <c:pt idx="29">
                  <c:v>108930.19080141324</c:v>
                </c:pt>
                <c:pt idx="30" formatCode="0">
                  <c:v>18274.618578585112</c:v>
                </c:pt>
                <c:pt idx="31">
                  <c:v>6639.9376687669137</c:v>
                </c:pt>
                <c:pt idx="32">
                  <c:v>57596.258571110084</c:v>
                </c:pt>
                <c:pt idx="33">
                  <c:v>76920.448952751933</c:v>
                </c:pt>
                <c:pt idx="34">
                  <c:v>104194.72997041821</c:v>
                </c:pt>
              </c:numCache>
              <c:extLst/>
            </c:numRef>
          </c:val>
          <c:extLst>
            <c:ext xmlns:c16="http://schemas.microsoft.com/office/drawing/2014/chart" uri="{C3380CC4-5D6E-409C-BE32-E72D297353CC}">
              <c16:uniqueId val="{00000001-AF9B-46D1-B368-0FB57E5A280C}"/>
            </c:ext>
          </c:extLst>
        </c:ser>
        <c:ser>
          <c:idx val="2"/>
          <c:order val="2"/>
          <c:tx>
            <c:strRef>
              <c:f>'Aantal extra banen'!$B$5</c:f>
              <c:strCache>
                <c:ptCount val="1"/>
                <c:pt idx="0">
                  <c:v>Middelhoog</c:v>
                </c:pt>
              </c:strCache>
            </c:strRef>
          </c:tx>
          <c:spPr>
            <a:solidFill>
              <a:schemeClr val="accent3"/>
            </a:solidFill>
            <a:ln>
              <a:noFill/>
            </a:ln>
            <a:effectLst/>
          </c:spPr>
          <c:invertIfNegative val="0"/>
          <c:cat>
            <c:multiLvlStrRef>
              <c:f>'Aantal extra banen'!$C$1:$AY$2</c:f>
              <c:multiLvlStrCache>
                <c:ptCount val="35"/>
                <c:lvl>
                  <c:pt idx="0">
                    <c:v>Sneller OV</c:v>
                  </c:pt>
                  <c:pt idx="1">
                    <c:v>GoedkoperOV</c:v>
                  </c:pt>
                  <c:pt idx="2">
                    <c:v>Sneller en Goedkoper OV</c:v>
                  </c:pt>
                  <c:pt idx="3">
                    <c:v>Sneller fietsen</c:v>
                  </c:pt>
                  <c:pt idx="4">
                    <c:v>Sneller fietsen, sneller en goedkoper OV</c:v>
                  </c:pt>
                  <c:pt idx="5">
                    <c:v>Sneller OV</c:v>
                  </c:pt>
                  <c:pt idx="6">
                    <c:v>GoedkoperOV</c:v>
                  </c:pt>
                  <c:pt idx="7">
                    <c:v>Sneller en Goedkoper OV</c:v>
                  </c:pt>
                  <c:pt idx="8">
                    <c:v>Sneller fietsen</c:v>
                  </c:pt>
                  <c:pt idx="9">
                    <c:v>Sneller fietsen, sneller en goedkoper OV</c:v>
                  </c:pt>
                  <c:pt idx="10">
                    <c:v>Sneller OV</c:v>
                  </c:pt>
                  <c:pt idx="11">
                    <c:v>GoedkoperOV</c:v>
                  </c:pt>
                  <c:pt idx="12">
                    <c:v>Sneller en Goedkoper OV</c:v>
                  </c:pt>
                  <c:pt idx="13">
                    <c:v>Sneller fietsen</c:v>
                  </c:pt>
                  <c:pt idx="14">
                    <c:v>Sneller fietsen, sneller en goedkoper OV</c:v>
                  </c:pt>
                  <c:pt idx="15">
                    <c:v>Sneller OV</c:v>
                  </c:pt>
                  <c:pt idx="16">
                    <c:v>GoedkoperOV</c:v>
                  </c:pt>
                  <c:pt idx="17">
                    <c:v>Sneller en Goedkoper OV</c:v>
                  </c:pt>
                  <c:pt idx="18">
                    <c:v>Sneller fietsen</c:v>
                  </c:pt>
                  <c:pt idx="19">
                    <c:v>Sneller fietsen, sneller en goedkoper OV</c:v>
                  </c:pt>
                  <c:pt idx="20">
                    <c:v>Sneller OV</c:v>
                  </c:pt>
                  <c:pt idx="21">
                    <c:v>GoedkoperOV</c:v>
                  </c:pt>
                  <c:pt idx="22">
                    <c:v>Sneller en Goedkoper OV</c:v>
                  </c:pt>
                  <c:pt idx="23">
                    <c:v>Sneller fietsen</c:v>
                  </c:pt>
                  <c:pt idx="24">
                    <c:v>Sneller fietsen, sneller en goedkoper OV</c:v>
                  </c:pt>
                  <c:pt idx="25">
                    <c:v>Sneller OV</c:v>
                  </c:pt>
                  <c:pt idx="26">
                    <c:v>GoedkoperOV</c:v>
                  </c:pt>
                  <c:pt idx="27">
                    <c:v>Sneller en Goedkoper OV</c:v>
                  </c:pt>
                  <c:pt idx="28">
                    <c:v>Sneller fietsen</c:v>
                  </c:pt>
                  <c:pt idx="29">
                    <c:v>Sneller fietsen, sneller en goedkoper OV</c:v>
                  </c:pt>
                  <c:pt idx="30">
                    <c:v>Sneller OV</c:v>
                  </c:pt>
                  <c:pt idx="31">
                    <c:v>GoedkoperOV</c:v>
                  </c:pt>
                  <c:pt idx="32">
                    <c:v>Sneller en Goedkoper OV</c:v>
                  </c:pt>
                  <c:pt idx="33">
                    <c:v>Sneller fietsen</c:v>
                  </c:pt>
                  <c:pt idx="34">
                    <c:v>Sneller fietsen, sneller en goedkoper OV</c:v>
                  </c:pt>
                </c:lvl>
                <c:lvl>
                  <c:pt idx="0">
                    <c:v>Almere-Lelystad</c:v>
                  </c:pt>
                  <c:pt idx="5">
                    <c:v>Amstelland-Meerlanden</c:v>
                  </c:pt>
                  <c:pt idx="10">
                    <c:v>Amsterdam</c:v>
                  </c:pt>
                  <c:pt idx="15">
                    <c:v>Gooi en Vechtstreek</c:v>
                  </c:pt>
                  <c:pt idx="20">
                    <c:v>IJmond</c:v>
                  </c:pt>
                  <c:pt idx="25">
                    <c:v>Kennemerland</c:v>
                  </c:pt>
                  <c:pt idx="30">
                    <c:v>Zaanstreek-Waterland</c:v>
                  </c:pt>
                </c:lvl>
              </c:multiLvlStrCache>
              <c:extLst/>
            </c:multiLvlStrRef>
          </c:cat>
          <c:val>
            <c:numRef>
              <c:f>'Aantal extra banen'!$C$5:$AY$5</c:f>
              <c:numCache>
                <c:formatCode>General</c:formatCode>
                <c:ptCount val="35"/>
                <c:pt idx="0">
                  <c:v>7888.3391079163994</c:v>
                </c:pt>
                <c:pt idx="1">
                  <c:v>1152.6681601002056</c:v>
                </c:pt>
                <c:pt idx="2">
                  <c:v>20064.706552986958</c:v>
                </c:pt>
                <c:pt idx="3">
                  <c:v>6426.3593634581484</c:v>
                </c:pt>
                <c:pt idx="4">
                  <c:v>23051.051573525619</c:v>
                </c:pt>
                <c:pt idx="5">
                  <c:v>8486.3252348235983</c:v>
                </c:pt>
                <c:pt idx="6">
                  <c:v>1456.9885227839695</c:v>
                </c:pt>
                <c:pt idx="7">
                  <c:v>20464.107555157156</c:v>
                </c:pt>
                <c:pt idx="8">
                  <c:v>22889.845473197958</c:v>
                </c:pt>
                <c:pt idx="9">
                  <c:v>35266.472643046582</c:v>
                </c:pt>
                <c:pt idx="10">
                  <c:v>9934.9166050337371</c:v>
                </c:pt>
                <c:pt idx="11">
                  <c:v>1647.4259670765023</c:v>
                </c:pt>
                <c:pt idx="12">
                  <c:v>20921.349685299763</c:v>
                </c:pt>
                <c:pt idx="13">
                  <c:v>16877.494170745689</c:v>
                </c:pt>
                <c:pt idx="14">
                  <c:v>28565.119753338222</c:v>
                </c:pt>
                <c:pt idx="15" formatCode="0">
                  <c:v>8486.3420842808846</c:v>
                </c:pt>
                <c:pt idx="16">
                  <c:v>1387.1139162137988</c:v>
                </c:pt>
                <c:pt idx="17">
                  <c:v>20245.579666431557</c:v>
                </c:pt>
                <c:pt idx="18">
                  <c:v>12371.667863287177</c:v>
                </c:pt>
                <c:pt idx="19">
                  <c:v>27504.812540647225</c:v>
                </c:pt>
                <c:pt idx="20">
                  <c:v>6204.2978380433633</c:v>
                </c:pt>
                <c:pt idx="21">
                  <c:v>830.96666077082045</c:v>
                </c:pt>
                <c:pt idx="22">
                  <c:v>15525.966995576106</c:v>
                </c:pt>
                <c:pt idx="23">
                  <c:v>22883.724632545782</c:v>
                </c:pt>
                <c:pt idx="24">
                  <c:v>32878.475908413122</c:v>
                </c:pt>
                <c:pt idx="25">
                  <c:v>17310.414783057611</c:v>
                </c:pt>
                <c:pt idx="26">
                  <c:v>3415.281133852608</c:v>
                </c:pt>
                <c:pt idx="27">
                  <c:v>42233.532724754361</c:v>
                </c:pt>
                <c:pt idx="28">
                  <c:v>25424.444262647914</c:v>
                </c:pt>
                <c:pt idx="29">
                  <c:v>56073.9190581562</c:v>
                </c:pt>
                <c:pt idx="30" formatCode="0">
                  <c:v>16868.629233502608</c:v>
                </c:pt>
                <c:pt idx="31">
                  <c:v>3606.521208815102</c:v>
                </c:pt>
                <c:pt idx="32">
                  <c:v>40879.730627390207</c:v>
                </c:pt>
                <c:pt idx="33">
                  <c:v>39786.111390941835</c:v>
                </c:pt>
                <c:pt idx="34">
                  <c:v>65869.782447587175</c:v>
                </c:pt>
              </c:numCache>
              <c:extLst/>
            </c:numRef>
          </c:val>
          <c:extLst>
            <c:ext xmlns:c16="http://schemas.microsoft.com/office/drawing/2014/chart" uri="{C3380CC4-5D6E-409C-BE32-E72D297353CC}">
              <c16:uniqueId val="{00000002-AF9B-46D1-B368-0FB57E5A280C}"/>
            </c:ext>
          </c:extLst>
        </c:ser>
        <c:ser>
          <c:idx val="3"/>
          <c:order val="3"/>
          <c:tx>
            <c:strRef>
              <c:f>'Aantal extra banen'!$B$6</c:f>
              <c:strCache>
                <c:ptCount val="1"/>
                <c:pt idx="0">
                  <c:v>Hoog</c:v>
                </c:pt>
              </c:strCache>
            </c:strRef>
          </c:tx>
          <c:spPr>
            <a:solidFill>
              <a:schemeClr val="accent4"/>
            </a:solidFill>
            <a:ln>
              <a:noFill/>
            </a:ln>
            <a:effectLst/>
          </c:spPr>
          <c:invertIfNegative val="0"/>
          <c:cat>
            <c:multiLvlStrRef>
              <c:f>'Aantal extra banen'!$C$1:$AY$2</c:f>
              <c:multiLvlStrCache>
                <c:ptCount val="35"/>
                <c:lvl>
                  <c:pt idx="0">
                    <c:v>Sneller OV</c:v>
                  </c:pt>
                  <c:pt idx="1">
                    <c:v>GoedkoperOV</c:v>
                  </c:pt>
                  <c:pt idx="2">
                    <c:v>Sneller en Goedkoper OV</c:v>
                  </c:pt>
                  <c:pt idx="3">
                    <c:v>Sneller fietsen</c:v>
                  </c:pt>
                  <c:pt idx="4">
                    <c:v>Sneller fietsen, sneller en goedkoper OV</c:v>
                  </c:pt>
                  <c:pt idx="5">
                    <c:v>Sneller OV</c:v>
                  </c:pt>
                  <c:pt idx="6">
                    <c:v>GoedkoperOV</c:v>
                  </c:pt>
                  <c:pt idx="7">
                    <c:v>Sneller en Goedkoper OV</c:v>
                  </c:pt>
                  <c:pt idx="8">
                    <c:v>Sneller fietsen</c:v>
                  </c:pt>
                  <c:pt idx="9">
                    <c:v>Sneller fietsen, sneller en goedkoper OV</c:v>
                  </c:pt>
                  <c:pt idx="10">
                    <c:v>Sneller OV</c:v>
                  </c:pt>
                  <c:pt idx="11">
                    <c:v>GoedkoperOV</c:v>
                  </c:pt>
                  <c:pt idx="12">
                    <c:v>Sneller en Goedkoper OV</c:v>
                  </c:pt>
                  <c:pt idx="13">
                    <c:v>Sneller fietsen</c:v>
                  </c:pt>
                  <c:pt idx="14">
                    <c:v>Sneller fietsen, sneller en goedkoper OV</c:v>
                  </c:pt>
                  <c:pt idx="15">
                    <c:v>Sneller OV</c:v>
                  </c:pt>
                  <c:pt idx="16">
                    <c:v>GoedkoperOV</c:v>
                  </c:pt>
                  <c:pt idx="17">
                    <c:v>Sneller en Goedkoper OV</c:v>
                  </c:pt>
                  <c:pt idx="18">
                    <c:v>Sneller fietsen</c:v>
                  </c:pt>
                  <c:pt idx="19">
                    <c:v>Sneller fietsen, sneller en goedkoper OV</c:v>
                  </c:pt>
                  <c:pt idx="20">
                    <c:v>Sneller OV</c:v>
                  </c:pt>
                  <c:pt idx="21">
                    <c:v>GoedkoperOV</c:v>
                  </c:pt>
                  <c:pt idx="22">
                    <c:v>Sneller en Goedkoper OV</c:v>
                  </c:pt>
                  <c:pt idx="23">
                    <c:v>Sneller fietsen</c:v>
                  </c:pt>
                  <c:pt idx="24">
                    <c:v>Sneller fietsen, sneller en goedkoper OV</c:v>
                  </c:pt>
                  <c:pt idx="25">
                    <c:v>Sneller OV</c:v>
                  </c:pt>
                  <c:pt idx="26">
                    <c:v>GoedkoperOV</c:v>
                  </c:pt>
                  <c:pt idx="27">
                    <c:v>Sneller en Goedkoper OV</c:v>
                  </c:pt>
                  <c:pt idx="28">
                    <c:v>Sneller fietsen</c:v>
                  </c:pt>
                  <c:pt idx="29">
                    <c:v>Sneller fietsen, sneller en goedkoper OV</c:v>
                  </c:pt>
                  <c:pt idx="30">
                    <c:v>Sneller OV</c:v>
                  </c:pt>
                  <c:pt idx="31">
                    <c:v>GoedkoperOV</c:v>
                  </c:pt>
                  <c:pt idx="32">
                    <c:v>Sneller en Goedkoper OV</c:v>
                  </c:pt>
                  <c:pt idx="33">
                    <c:v>Sneller fietsen</c:v>
                  </c:pt>
                  <c:pt idx="34">
                    <c:v>Sneller fietsen, sneller en goedkoper OV</c:v>
                  </c:pt>
                </c:lvl>
                <c:lvl>
                  <c:pt idx="0">
                    <c:v>Almere-Lelystad</c:v>
                  </c:pt>
                  <c:pt idx="5">
                    <c:v>Amstelland-Meerlanden</c:v>
                  </c:pt>
                  <c:pt idx="10">
                    <c:v>Amsterdam</c:v>
                  </c:pt>
                  <c:pt idx="15">
                    <c:v>Gooi en Vechtstreek</c:v>
                  </c:pt>
                  <c:pt idx="20">
                    <c:v>IJmond</c:v>
                  </c:pt>
                  <c:pt idx="25">
                    <c:v>Kennemerland</c:v>
                  </c:pt>
                  <c:pt idx="30">
                    <c:v>Zaanstreek-Waterland</c:v>
                  </c:pt>
                </c:lvl>
              </c:multiLvlStrCache>
              <c:extLst/>
            </c:multiLvlStrRef>
          </c:cat>
          <c:val>
            <c:numRef>
              <c:f>'Aantal extra banen'!$C$6:$AY$6</c:f>
              <c:numCache>
                <c:formatCode>General</c:formatCode>
                <c:ptCount val="35"/>
                <c:pt idx="0">
                  <c:v>5719.6458450069767</c:v>
                </c:pt>
                <c:pt idx="1">
                  <c:v>304.45627232466359</c:v>
                </c:pt>
                <c:pt idx="2">
                  <c:v>10841.757503835368</c:v>
                </c:pt>
                <c:pt idx="3">
                  <c:v>1828.5780554633238</c:v>
                </c:pt>
                <c:pt idx="4">
                  <c:v>10354.890341139806</c:v>
                </c:pt>
                <c:pt idx="5">
                  <c:v>5849.2707853693864</c:v>
                </c:pt>
                <c:pt idx="6">
                  <c:v>636.66567571467021</c:v>
                </c:pt>
                <c:pt idx="7">
                  <c:v>12687.712099137774</c:v>
                </c:pt>
                <c:pt idx="8">
                  <c:v>14451.513075830182</c:v>
                </c:pt>
                <c:pt idx="9">
                  <c:v>23508.673018835485</c:v>
                </c:pt>
                <c:pt idx="10">
                  <c:v>7497.5189412520267</c:v>
                </c:pt>
                <c:pt idx="11">
                  <c:v>543.60036302992376</c:v>
                </c:pt>
                <c:pt idx="12">
                  <c:v>12884.136312817689</c:v>
                </c:pt>
                <c:pt idx="13">
                  <c:v>7624.3575834631629</c:v>
                </c:pt>
                <c:pt idx="14">
                  <c:v>15209.257504536217</c:v>
                </c:pt>
                <c:pt idx="15" formatCode="0">
                  <c:v>11168.798099770444</c:v>
                </c:pt>
                <c:pt idx="16">
                  <c:v>787.47983109450433</c:v>
                </c:pt>
                <c:pt idx="17">
                  <c:v>19393.270205156994</c:v>
                </c:pt>
                <c:pt idx="18">
                  <c:v>7069.3463984843693</c:v>
                </c:pt>
                <c:pt idx="19">
                  <c:v>20645.704447941389</c:v>
                </c:pt>
                <c:pt idx="20">
                  <c:v>4560.4544429279049</c:v>
                </c:pt>
                <c:pt idx="21">
                  <c:v>342.76110566180432</c:v>
                </c:pt>
                <c:pt idx="22">
                  <c:v>9919.5800798783312</c:v>
                </c:pt>
                <c:pt idx="23">
                  <c:v>9781.4515471070772</c:v>
                </c:pt>
                <c:pt idx="24">
                  <c:v>17591.947773304186</c:v>
                </c:pt>
                <c:pt idx="25">
                  <c:v>21901.778181718313</c:v>
                </c:pt>
                <c:pt idx="26">
                  <c:v>2560.9005530658178</c:v>
                </c:pt>
                <c:pt idx="27">
                  <c:v>43021.062972517509</c:v>
                </c:pt>
                <c:pt idx="28">
                  <c:v>12375.516524657665</c:v>
                </c:pt>
                <c:pt idx="29">
                  <c:v>47377.791421605798</c:v>
                </c:pt>
                <c:pt idx="30" formatCode="0">
                  <c:v>11683.534633451258</c:v>
                </c:pt>
                <c:pt idx="31">
                  <c:v>1696.9049339356134</c:v>
                </c:pt>
                <c:pt idx="32">
                  <c:v>24061.353051191079</c:v>
                </c:pt>
                <c:pt idx="33">
                  <c:v>17174.560743795475</c:v>
                </c:pt>
                <c:pt idx="34">
                  <c:v>36361.282395248592</c:v>
                </c:pt>
              </c:numCache>
              <c:extLst/>
            </c:numRef>
          </c:val>
          <c:extLst>
            <c:ext xmlns:c16="http://schemas.microsoft.com/office/drawing/2014/chart" uri="{C3380CC4-5D6E-409C-BE32-E72D297353CC}">
              <c16:uniqueId val="{00000003-AF9B-46D1-B368-0FB57E5A280C}"/>
            </c:ext>
          </c:extLst>
        </c:ser>
        <c:dLbls>
          <c:showLegendKey val="0"/>
          <c:showVal val="0"/>
          <c:showCatName val="0"/>
          <c:showSerName val="0"/>
          <c:showPercent val="0"/>
          <c:showBubbleSize val="0"/>
        </c:dLbls>
        <c:gapWidth val="219"/>
        <c:overlap val="-27"/>
        <c:axId val="2011278304"/>
        <c:axId val="2011278720"/>
      </c:barChart>
      <c:catAx>
        <c:axId val="20112783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NL"/>
          </a:p>
        </c:txPr>
        <c:crossAx val="2011278720"/>
        <c:crosses val="autoZero"/>
        <c:auto val="1"/>
        <c:lblAlgn val="ctr"/>
        <c:lblOffset val="100"/>
        <c:noMultiLvlLbl val="0"/>
      </c:catAx>
      <c:valAx>
        <c:axId val="2011278720"/>
        <c:scaling>
          <c:orientation val="minMax"/>
          <c:max val="120000"/>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nl-NL"/>
          </a:p>
        </c:txPr>
        <c:crossAx val="2011278304"/>
        <c:crosses val="autoZero"/>
        <c:crossBetween val="between"/>
      </c:valAx>
      <c:spPr>
        <a:noFill/>
        <a:ln>
          <a:noFill/>
        </a:ln>
        <a:effectLst/>
      </c:spPr>
    </c:plotArea>
    <c:legend>
      <c:legendPos val="b"/>
      <c:layout>
        <c:manualLayout>
          <c:xMode val="edge"/>
          <c:yMode val="edge"/>
          <c:x val="4.159284437271428E-2"/>
          <c:y val="0.89565898190619897"/>
          <c:w val="0.27784387530489685"/>
          <c:h val="9.67154544629935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5a08233-b30b-4cbb-80b8-6bf6b6cdf887">
      <Terms xmlns="http://schemas.microsoft.com/office/infopath/2007/PartnerControls"/>
    </lcf76f155ced4ddcb4097134ff3c332f>
    <TaxCatchAll xmlns="67358614-f79c-4ea9-a2ba-894616eb037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D9DE6C0F700F47B2F06E2EE6F6AA11" ma:contentTypeVersion="15" ma:contentTypeDescription="Een nieuw document maken." ma:contentTypeScope="" ma:versionID="588df51715632d895e615dba07c59ee0">
  <xsd:schema xmlns:xsd="http://www.w3.org/2001/XMLSchema" xmlns:xs="http://www.w3.org/2001/XMLSchema" xmlns:p="http://schemas.microsoft.com/office/2006/metadata/properties" xmlns:ns2="85a08233-b30b-4cbb-80b8-6bf6b6cdf887" xmlns:ns3="67358614-f79c-4ea9-a2ba-894616eb0376" targetNamespace="http://schemas.microsoft.com/office/2006/metadata/properties" ma:root="true" ma:fieldsID="2137cccab5c28802c2ab01aa8e82f53f" ns2:_="" ns3:_="">
    <xsd:import namespace="85a08233-b30b-4cbb-80b8-6bf6b6cdf887"/>
    <xsd:import namespace="67358614-f79c-4ea9-a2ba-894616eb0376"/>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a08233-b30b-4cbb-80b8-6bf6b6cdf8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22057ba6-a453-4d7b-8eab-9ed7f693c8c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358614-f79c-4ea9-a2ba-894616eb037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0bb4ddb-dd5e-4dbe-b953-b92822b2d467}" ma:internalName="TaxCatchAll" ma:showField="CatchAllData" ma:web="67358614-f79c-4ea9-a2ba-894616eb037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55E1E-F307-40F7-BBCC-500FDB2B48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0E8202-361E-4253-8FE3-899CFCCBD31B}">
  <ds:schemaRefs>
    <ds:schemaRef ds:uri="http://schemas.microsoft.com/sharepoint/v3/contenttype/forms"/>
  </ds:schemaRefs>
</ds:datastoreItem>
</file>

<file path=customXml/itemProps3.xml><?xml version="1.0" encoding="utf-8"?>
<ds:datastoreItem xmlns:ds="http://schemas.openxmlformats.org/officeDocument/2006/customXml" ds:itemID="{F15A0272-E01C-4FAA-98C9-EEE91A6C99CE}"/>
</file>

<file path=customXml/itemProps4.xml><?xml version="1.0" encoding="utf-8"?>
<ds:datastoreItem xmlns:ds="http://schemas.openxmlformats.org/officeDocument/2006/customXml" ds:itemID="{F48CFB90-06E1-4D2E-B54D-BD051EA5A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5149</Words>
  <Characters>28324</Characters>
  <Application>Microsoft Office Word</Application>
  <DocSecurity>4</DocSecurity>
  <Lines>236</Lines>
  <Paragraphs>66</Paragraphs>
  <ScaleCrop>false</ScaleCrop>
  <HeadingPairs>
    <vt:vector size="2" baseType="variant">
      <vt:variant>
        <vt:lpstr>Titel</vt:lpstr>
      </vt:variant>
      <vt:variant>
        <vt:i4>1</vt:i4>
      </vt:variant>
    </vt:vector>
  </HeadingPairs>
  <TitlesOfParts>
    <vt:vector size="1" baseType="lpstr">
      <vt:lpstr>[Titel – lettertype verdana 12 pt, vet]</vt:lpstr>
    </vt:vector>
  </TitlesOfParts>
  <Company>TNO</Company>
  <LinksUpToDate>false</LinksUpToDate>
  <CharactersWithSpaces>33407</CharactersWithSpaces>
  <SharedDoc>false</SharedDoc>
  <HLinks>
    <vt:vector size="12" baseType="variant">
      <vt:variant>
        <vt:i4>3932194</vt:i4>
      </vt:variant>
      <vt:variant>
        <vt:i4>9</vt:i4>
      </vt:variant>
      <vt:variant>
        <vt:i4>0</vt:i4>
      </vt:variant>
      <vt:variant>
        <vt:i4>5</vt:i4>
      </vt:variant>
      <vt:variant>
        <vt:lpwstr>http://dx.doi.org/10.1016/j.tranpol.2012.01.013</vt:lpwstr>
      </vt:variant>
      <vt:variant>
        <vt:lpwstr/>
      </vt:variant>
      <vt:variant>
        <vt:i4>63</vt:i4>
      </vt:variant>
      <vt:variant>
        <vt:i4>0</vt:i4>
      </vt:variant>
      <vt:variant>
        <vt:i4>0</vt:i4>
      </vt:variant>
      <vt:variant>
        <vt:i4>5</vt:i4>
      </vt:variant>
      <vt:variant>
        <vt:lpwstr>mailto:tstraatemeier@goudappel.nl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 lettertype verdana 12 pt, vet]</dc:title>
  <dc:subject/>
  <dc:creator>Jeroen Schrijver</dc:creator>
  <cp:keywords/>
  <cp:lastModifiedBy>Dana Dikkers</cp:lastModifiedBy>
  <cp:revision>2</cp:revision>
  <cp:lastPrinted>2008-04-25T10:59:00Z</cp:lastPrinted>
  <dcterms:created xsi:type="dcterms:W3CDTF">2023-05-08T07:59:00Z</dcterms:created>
  <dcterms:modified xsi:type="dcterms:W3CDTF">2023-05-08T07:59:00Z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0x0101006DD9DE6C0F700F47B2F06E2EE6F6AA11</vt:lpwstr>
  </property>
</Properties>
</file>